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3228"/>
        <w:gridCol w:w="2172"/>
        <w:gridCol w:w="3456"/>
      </w:tblGrid>
      <w:tr w:rsidR="001A02F6" w:rsidRPr="00F462AD" w14:paraId="65CA62AD" w14:textId="77777777" w:rsidTr="00E64C20">
        <w:tc>
          <w:tcPr>
            <w:tcW w:w="3228" w:type="dxa"/>
          </w:tcPr>
          <w:p w14:paraId="5DF498EB" w14:textId="58A33070" w:rsidR="001A02F6" w:rsidRPr="00F462AD" w:rsidRDefault="002B5433" w:rsidP="00AB40D6">
            <w:pPr>
              <w:spacing w:before="120"/>
              <w:jc w:val="center"/>
              <w:rPr>
                <w:rFonts w:ascii="Times New Roman" w:eastAsia="Times New Roman" w:hAnsi="Times New Roman" w:cs="Times New Roman"/>
                <w:b/>
                <w:sz w:val="28"/>
                <w:szCs w:val="28"/>
              </w:rPr>
            </w:pPr>
            <w:r w:rsidRPr="00F462AD">
              <w:rPr>
                <w:rFonts w:ascii="Times New Roman" w:eastAsia="Times New Roman" w:hAnsi="Times New Roman" w:cs="Times New Roman"/>
                <w:b/>
                <w:sz w:val="28"/>
                <w:szCs w:val="28"/>
                <w:lang w:val="en-US"/>
              </w:rPr>
              <w:t xml:space="preserve">BỘ CÔNG AN </w:t>
            </w:r>
            <w:r w:rsidR="001A02F6" w:rsidRPr="00F462AD">
              <w:rPr>
                <w:rFonts w:ascii="Times New Roman" w:eastAsia="Times New Roman" w:hAnsi="Times New Roman" w:cs="Times New Roman"/>
                <w:b/>
                <w:sz w:val="28"/>
                <w:szCs w:val="28"/>
              </w:rPr>
              <w:br/>
              <w:t>-------</w:t>
            </w:r>
          </w:p>
        </w:tc>
        <w:tc>
          <w:tcPr>
            <w:tcW w:w="2172" w:type="dxa"/>
          </w:tcPr>
          <w:p w14:paraId="0B9B6875" w14:textId="77777777" w:rsidR="001A02F6" w:rsidRPr="00F462AD" w:rsidRDefault="001A02F6" w:rsidP="00866F1E">
            <w:pPr>
              <w:spacing w:before="120"/>
              <w:jc w:val="both"/>
              <w:rPr>
                <w:rFonts w:ascii="Times New Roman" w:eastAsia="Times New Roman" w:hAnsi="Times New Roman" w:cs="Times New Roman"/>
                <w:b/>
                <w:sz w:val="28"/>
                <w:szCs w:val="28"/>
              </w:rPr>
            </w:pPr>
          </w:p>
        </w:tc>
        <w:tc>
          <w:tcPr>
            <w:tcW w:w="3456" w:type="dxa"/>
          </w:tcPr>
          <w:p w14:paraId="6403185C" w14:textId="77777777" w:rsidR="001A02F6" w:rsidRPr="00F462AD" w:rsidRDefault="001A02F6" w:rsidP="00866F1E">
            <w:pPr>
              <w:spacing w:before="120"/>
              <w:jc w:val="right"/>
              <w:rPr>
                <w:rFonts w:ascii="Times New Roman" w:eastAsia="Times New Roman" w:hAnsi="Times New Roman" w:cs="Times New Roman"/>
                <w:sz w:val="28"/>
                <w:szCs w:val="28"/>
              </w:rPr>
            </w:pPr>
            <w:r w:rsidRPr="00F462AD">
              <w:rPr>
                <w:rFonts w:ascii="Times New Roman" w:eastAsia="Times New Roman" w:hAnsi="Times New Roman" w:cs="Times New Roman"/>
                <w:b/>
                <w:i/>
                <w:sz w:val="28"/>
                <w:szCs w:val="28"/>
              </w:rPr>
              <w:t>Mẫu số 01/ĐGTĐ-BC</w:t>
            </w:r>
            <w:r w:rsidRPr="00F462AD">
              <w:rPr>
                <w:rFonts w:ascii="Times New Roman" w:eastAsia="Times New Roman" w:hAnsi="Times New Roman" w:cs="Times New Roman"/>
                <w:b/>
                <w:sz w:val="28"/>
                <w:szCs w:val="28"/>
              </w:rPr>
              <w:t xml:space="preserve"> </w:t>
            </w:r>
            <w:r w:rsidRPr="00F462AD">
              <w:rPr>
                <w:rFonts w:ascii="Times New Roman" w:eastAsia="Times New Roman" w:hAnsi="Times New Roman" w:cs="Times New Roman"/>
                <w:b/>
                <w:sz w:val="28"/>
                <w:szCs w:val="28"/>
              </w:rPr>
              <w:br/>
            </w:r>
          </w:p>
        </w:tc>
      </w:tr>
    </w:tbl>
    <w:p w14:paraId="20387E36" w14:textId="77777777" w:rsidR="001A02F6" w:rsidRPr="00F462AD" w:rsidRDefault="001A02F6" w:rsidP="00866F1E">
      <w:pPr>
        <w:spacing w:before="120"/>
        <w:jc w:val="both"/>
        <w:rPr>
          <w:rFonts w:ascii="Times New Roman" w:hAnsi="Times New Roman" w:cs="Times New Roman"/>
          <w:sz w:val="28"/>
          <w:szCs w:val="28"/>
          <w:lang w:val="en-US"/>
        </w:rPr>
      </w:pPr>
    </w:p>
    <w:p w14:paraId="324E9EA8" w14:textId="0ACE47B7" w:rsidR="001A02F6" w:rsidRPr="00F462AD" w:rsidRDefault="001A02F6" w:rsidP="00866F1E">
      <w:pPr>
        <w:spacing w:before="120"/>
        <w:jc w:val="center"/>
        <w:rPr>
          <w:rFonts w:ascii="Times New Roman" w:hAnsi="Times New Roman" w:cs="Times New Roman"/>
          <w:b/>
          <w:sz w:val="28"/>
          <w:szCs w:val="28"/>
          <w:lang w:val="en-US"/>
        </w:rPr>
      </w:pPr>
      <w:r w:rsidRPr="00F462AD">
        <w:rPr>
          <w:rFonts w:ascii="Times New Roman" w:hAnsi="Times New Roman" w:cs="Times New Roman"/>
          <w:b/>
          <w:sz w:val="28"/>
          <w:szCs w:val="28"/>
        </w:rPr>
        <w:t>BẢN ĐÁNH GIÁ THỦ TỤC HÀNH CHÍNH CỦA DỰ THẢO</w:t>
      </w:r>
    </w:p>
    <w:p w14:paraId="1809219B" w14:textId="4B9B75FF" w:rsidR="002B5433" w:rsidRPr="00F462AD" w:rsidRDefault="00441B6D" w:rsidP="00866F1E">
      <w:pPr>
        <w:spacing w:before="120"/>
        <w:jc w:val="center"/>
        <w:rPr>
          <w:rFonts w:ascii="Times New Roman" w:hAnsi="Times New Roman" w:cs="Times New Roman"/>
          <w:b/>
          <w:bCs/>
          <w:sz w:val="28"/>
          <w:szCs w:val="28"/>
        </w:rPr>
      </w:pPr>
      <w:r>
        <w:rPr>
          <w:rFonts w:ascii="Times New Roman" w:hAnsi="Times New Roman" w:cs="Times New Roman"/>
          <w:b/>
          <w:bCs/>
          <w:sz w:val="28"/>
          <w:szCs w:val="28"/>
          <w:lang w:val="en-US"/>
        </w:rPr>
        <w:t xml:space="preserve">Nghị định quy định chi tiết một số điều của </w:t>
      </w:r>
      <w:r w:rsidR="002B5433" w:rsidRPr="00F462AD">
        <w:rPr>
          <w:rFonts w:ascii="Times New Roman" w:hAnsi="Times New Roman" w:cs="Times New Roman"/>
          <w:b/>
          <w:bCs/>
          <w:sz w:val="28"/>
          <w:szCs w:val="28"/>
        </w:rPr>
        <w:t>Luật Bảo vệ dữ liệu cá nhân</w:t>
      </w:r>
    </w:p>
    <w:p w14:paraId="08AE84FB" w14:textId="77777777" w:rsidR="002B5433" w:rsidRPr="00F462AD" w:rsidRDefault="002B5433" w:rsidP="00866F1E">
      <w:pPr>
        <w:spacing w:before="120"/>
        <w:jc w:val="both"/>
        <w:rPr>
          <w:rFonts w:ascii="Times New Roman" w:hAnsi="Times New Roman" w:cs="Times New Roman"/>
          <w:b/>
          <w:sz w:val="28"/>
          <w:szCs w:val="28"/>
        </w:rPr>
      </w:pPr>
    </w:p>
    <w:p w14:paraId="0D295FFC" w14:textId="77777777" w:rsidR="001A02F6" w:rsidRPr="00F462AD" w:rsidRDefault="001A02F6" w:rsidP="00910288">
      <w:pPr>
        <w:spacing w:before="120" w:after="120" w:line="380" w:lineRule="exact"/>
        <w:ind w:firstLine="540"/>
        <w:jc w:val="both"/>
        <w:rPr>
          <w:rFonts w:ascii="Times New Roman" w:hAnsi="Times New Roman" w:cs="Times New Roman"/>
          <w:b/>
          <w:sz w:val="28"/>
          <w:szCs w:val="28"/>
        </w:rPr>
      </w:pPr>
      <w:r w:rsidRPr="00F462AD">
        <w:rPr>
          <w:rFonts w:ascii="Times New Roman" w:hAnsi="Times New Roman" w:cs="Times New Roman"/>
          <w:b/>
          <w:sz w:val="28"/>
          <w:szCs w:val="28"/>
        </w:rPr>
        <w:t>I. Xác định vấn đề tổng quan</w:t>
      </w:r>
    </w:p>
    <w:p w14:paraId="093C62AA" w14:textId="77777777" w:rsidR="002B5433" w:rsidRPr="00441B6D" w:rsidRDefault="002B5433" w:rsidP="00910288">
      <w:pPr>
        <w:spacing w:before="120" w:after="120" w:line="380" w:lineRule="exact"/>
        <w:ind w:firstLine="540"/>
        <w:jc w:val="both"/>
        <w:rPr>
          <w:rFonts w:ascii="Times New Roman" w:hAnsi="Times New Roman" w:cs="Times New Roman"/>
          <w:spacing w:val="-2"/>
          <w:sz w:val="28"/>
          <w:szCs w:val="28"/>
        </w:rPr>
      </w:pPr>
      <w:r w:rsidRPr="00441B6D">
        <w:rPr>
          <w:rFonts w:ascii="Times New Roman" w:hAnsi="Times New Roman" w:cs="Times New Roman"/>
          <w:spacing w:val="-2"/>
          <w:sz w:val="28"/>
          <w:szCs w:val="28"/>
        </w:rPr>
        <w:t>Dữ liệu cá nhân là vấn đề liên quan tới chặt chẽ tới quyền con người, quyền công dân, an toàn, an ninh mạng, an ninh thông tin, an ninh dữ liệu, công nghệ thông tin và cách mạng công nghiệp lần thứ tư, chính phủ điện tử, chính phủ số, kinh tế số. Thời gian gần đây, Đảng và Nhà nước đã ban hành nhiều văn bản chỉ đạo vấn đề này</w:t>
      </w:r>
      <w:r w:rsidRPr="00F462AD">
        <w:rPr>
          <w:rStyle w:val="FootnoteReference"/>
          <w:rFonts w:ascii="Times New Roman" w:hAnsi="Times New Roman" w:cs="Times New Roman"/>
          <w:spacing w:val="-2"/>
          <w:sz w:val="28"/>
          <w:szCs w:val="28"/>
          <w:lang w:val="nl-NL"/>
        </w:rPr>
        <w:footnoteReference w:id="1"/>
      </w:r>
      <w:r w:rsidRPr="00441B6D">
        <w:rPr>
          <w:rFonts w:ascii="Times New Roman" w:hAnsi="Times New Roman" w:cs="Times New Roman"/>
          <w:spacing w:val="-2"/>
          <w:sz w:val="28"/>
          <w:szCs w:val="28"/>
        </w:rPr>
        <w:t xml:space="preserve">. Bảo vệ dữ liệu cá nhân được tiến hành song song, đồng thời với sự phát triển kinh tế, xã hội, đi liền với tất cả các khâu, quá trình nhưng phải đảm bảo không hạn chế sự phát triển, đổi mới và sáng tạo. </w:t>
      </w:r>
    </w:p>
    <w:p w14:paraId="7DEC88AC" w14:textId="77777777" w:rsidR="002B5433" w:rsidRPr="00441B6D" w:rsidRDefault="002B5433" w:rsidP="00910288">
      <w:pPr>
        <w:spacing w:before="120" w:after="120" w:line="380" w:lineRule="exact"/>
        <w:ind w:firstLine="540"/>
        <w:jc w:val="both"/>
        <w:rPr>
          <w:rFonts w:ascii="Times New Roman" w:eastAsia="Calibri" w:hAnsi="Times New Roman" w:cs="Times New Roman"/>
          <w:spacing w:val="-2"/>
          <w:sz w:val="28"/>
          <w:szCs w:val="28"/>
        </w:rPr>
      </w:pPr>
      <w:r w:rsidRPr="00441B6D">
        <w:rPr>
          <w:rFonts w:ascii="Times New Roman" w:hAnsi="Times New Roman" w:cs="Times New Roman"/>
          <w:spacing w:val="-2"/>
          <w:sz w:val="28"/>
          <w:szCs w:val="28"/>
        </w:rPr>
        <w:t>Tuy nhiên, có t</w:t>
      </w:r>
      <w:r w:rsidRPr="00F462AD">
        <w:rPr>
          <w:rFonts w:ascii="Times New Roman" w:eastAsia="Calibri" w:hAnsi="Times New Roman" w:cs="Times New Roman"/>
          <w:spacing w:val="-2"/>
          <w:sz w:val="28"/>
          <w:szCs w:val="28"/>
        </w:rPr>
        <w:t xml:space="preserve">ình trạng </w:t>
      </w:r>
      <w:r w:rsidRPr="00441B6D">
        <w:rPr>
          <w:rFonts w:ascii="Times New Roman" w:eastAsia="Calibri" w:hAnsi="Times New Roman" w:cs="Times New Roman"/>
          <w:spacing w:val="-2"/>
          <w:sz w:val="28"/>
          <w:szCs w:val="28"/>
        </w:rPr>
        <w:t xml:space="preserve">vi phạm về </w:t>
      </w:r>
      <w:r w:rsidRPr="00F462AD">
        <w:rPr>
          <w:rFonts w:ascii="Times New Roman" w:eastAsia="Calibri" w:hAnsi="Times New Roman" w:cs="Times New Roman"/>
          <w:spacing w:val="-2"/>
          <w:sz w:val="28"/>
          <w:szCs w:val="28"/>
        </w:rPr>
        <w:t>mua bán dữ liệu cá nhân hiện đang diễn ra phổ biến, công khai, với các dữ liệu thô</w:t>
      </w:r>
      <w:r w:rsidRPr="00F462AD">
        <w:rPr>
          <w:rStyle w:val="FootnoteReference"/>
          <w:rFonts w:ascii="Times New Roman" w:eastAsia="Calibri" w:hAnsi="Times New Roman" w:cs="Times New Roman"/>
          <w:spacing w:val="-2"/>
          <w:sz w:val="28"/>
          <w:szCs w:val="28"/>
        </w:rPr>
        <w:footnoteReference w:id="2"/>
      </w:r>
      <w:r w:rsidRPr="00F462AD">
        <w:rPr>
          <w:rFonts w:ascii="Times New Roman" w:eastAsia="Calibri" w:hAnsi="Times New Roman" w:cs="Times New Roman"/>
          <w:spacing w:val="-2"/>
          <w:sz w:val="28"/>
          <w:szCs w:val="28"/>
        </w:rPr>
        <w:t xml:space="preserve"> và dữ liệu cá nhân đã qua xử lý</w:t>
      </w:r>
      <w:r w:rsidRPr="00F462AD">
        <w:rPr>
          <w:rStyle w:val="FootnoteReference"/>
          <w:rFonts w:ascii="Times New Roman" w:eastAsia="Calibri" w:hAnsi="Times New Roman" w:cs="Times New Roman"/>
          <w:spacing w:val="-2"/>
          <w:sz w:val="28"/>
          <w:szCs w:val="28"/>
        </w:rPr>
        <w:footnoteReference w:id="3"/>
      </w:r>
      <w:r w:rsidRPr="00F462AD">
        <w:rPr>
          <w:rFonts w:ascii="Times New Roman" w:eastAsia="Calibri" w:hAnsi="Times New Roman" w:cs="Times New Roman"/>
          <w:spacing w:val="-2"/>
          <w:sz w:val="28"/>
          <w:szCs w:val="28"/>
        </w:rPr>
        <w:t xml:space="preserve">. </w:t>
      </w:r>
      <w:r w:rsidRPr="00F462AD">
        <w:rPr>
          <w:rFonts w:ascii="Times New Roman" w:hAnsi="Times New Roman" w:cs="Times New Roman"/>
          <w:sz w:val="28"/>
          <w:szCs w:val="28"/>
        </w:rPr>
        <w:t>Nhiều dữ liệu cá nhân nhạy cảm, quan trọng, như: sinh trắc học, tình trạng sức khỏe, tài chính, gia đình… được đăng tải công khai, trở thành nguồn để các phần mềm thu thập dữ liệu. Về lâu dài, không thể dự báo trước với những dữ liệu cá nhân được công khai sẽ tác động, ảnh hưởng thế nào đến chủ thể dữ liệu khi khả năng khai thác, phân tích, xử lý dữ liệu cá nhân ngày càng phát triển.</w:t>
      </w:r>
      <w:r w:rsidRPr="00441B6D">
        <w:rPr>
          <w:rFonts w:ascii="Times New Roman" w:hAnsi="Times New Roman" w:cs="Times New Roman"/>
          <w:spacing w:val="-2"/>
          <w:sz w:val="28"/>
          <w:szCs w:val="28"/>
        </w:rPr>
        <w:t xml:space="preserve"> </w:t>
      </w:r>
      <w:r w:rsidRPr="00F462AD">
        <w:rPr>
          <w:rFonts w:ascii="Times New Roman" w:eastAsia="Calibri" w:hAnsi="Times New Roman" w:cs="Times New Roman"/>
          <w:spacing w:val="-2"/>
          <w:sz w:val="28"/>
          <w:szCs w:val="28"/>
        </w:rPr>
        <w:t xml:space="preserve">Một số doanh nghiệp thu thập dữ liệu cá nhân của khách hàng, cho phép các đối tác thứ ba tiếp cận thông tin dữ liệu cá nhân nhưng không có yêu cầu, quy định chặt chẽ, để đối tác thứ ba chuyển giao, buôn </w:t>
      </w:r>
      <w:r w:rsidRPr="00F462AD">
        <w:rPr>
          <w:rFonts w:ascii="Times New Roman" w:eastAsia="Calibri" w:hAnsi="Times New Roman" w:cs="Times New Roman"/>
          <w:spacing w:val="-2"/>
          <w:sz w:val="28"/>
          <w:szCs w:val="28"/>
        </w:rPr>
        <w:lastRenderedPageBreak/>
        <w:t xml:space="preserve">bán cho các đối tác khác. Các doanh nghiệp chủ động thu thập thông tin cá nhân của khách hàng, hình thành kho dữ liệu cá nhân, phân tích, xử lý các loại dữ liệu đó để tiến hành kinh doanh, buôn bán. </w:t>
      </w:r>
    </w:p>
    <w:p w14:paraId="51821D4C" w14:textId="320798F1" w:rsidR="002B5433" w:rsidRPr="00441B6D" w:rsidRDefault="002B5433" w:rsidP="00910288">
      <w:pPr>
        <w:spacing w:before="120" w:after="120" w:line="380" w:lineRule="exact"/>
        <w:ind w:firstLine="540"/>
        <w:jc w:val="both"/>
        <w:rPr>
          <w:rFonts w:ascii="Times New Roman" w:hAnsi="Times New Roman" w:cs="Times New Roman"/>
          <w:spacing w:val="-2"/>
          <w:sz w:val="28"/>
          <w:szCs w:val="28"/>
        </w:rPr>
      </w:pPr>
      <w:r w:rsidRPr="00F462AD">
        <w:rPr>
          <w:rFonts w:ascii="Times New Roman" w:eastAsia="Calibri" w:hAnsi="Times New Roman" w:cs="Times New Roman"/>
          <w:spacing w:val="-2"/>
          <w:sz w:val="28"/>
          <w:szCs w:val="28"/>
        </w:rPr>
        <w:t>Việc buôn bán dữ liệu cá nhân được tiến hành có hệ thống, có tổ chức, cam kết “bảo hành” và có khả năng cập nhật dữ liệu, trích xuất dữ liệu theo yêu cầu người mua. Nhiều dữ liệu bị rao bán công khai, trong thời gian dài, với số lượng lớn trên không gian mạng. Việc mua bán được tiến hành qua website, tài khoản, trang, nhóm trên mạng xã hội</w:t>
      </w:r>
      <w:r w:rsidRPr="00F462AD">
        <w:rPr>
          <w:rStyle w:val="FootnoteReference"/>
          <w:rFonts w:ascii="Times New Roman" w:eastAsia="Calibri" w:hAnsi="Times New Roman" w:cs="Times New Roman"/>
          <w:spacing w:val="-2"/>
          <w:sz w:val="28"/>
          <w:szCs w:val="28"/>
        </w:rPr>
        <w:footnoteReference w:id="4"/>
      </w:r>
      <w:r w:rsidRPr="00F462AD">
        <w:rPr>
          <w:rFonts w:ascii="Times New Roman" w:eastAsia="Calibri" w:hAnsi="Times New Roman" w:cs="Times New Roman"/>
          <w:spacing w:val="-2"/>
          <w:sz w:val="28"/>
          <w:szCs w:val="28"/>
        </w:rPr>
        <w:t>, diễn đàn tin tặc</w:t>
      </w:r>
      <w:r w:rsidRPr="00F462AD">
        <w:rPr>
          <w:rStyle w:val="FootnoteReference"/>
          <w:rFonts w:ascii="Times New Roman" w:eastAsia="Calibri" w:hAnsi="Times New Roman" w:cs="Times New Roman"/>
          <w:spacing w:val="-2"/>
          <w:sz w:val="28"/>
          <w:szCs w:val="28"/>
        </w:rPr>
        <w:footnoteReference w:id="5"/>
      </w:r>
      <w:r w:rsidRPr="00F462AD">
        <w:rPr>
          <w:rFonts w:ascii="Times New Roman" w:eastAsia="Calibri" w:hAnsi="Times New Roman" w:cs="Times New Roman"/>
          <w:spacing w:val="-2"/>
          <w:sz w:val="28"/>
          <w:szCs w:val="28"/>
        </w:rPr>
        <w:t>. Việc thanh toán được thực hiện thông qua tài khoản ngân hàng, nhiều giao dịch ghi rõ nội dung mua bán dữ liệu.</w:t>
      </w:r>
      <w:r w:rsidRPr="00441B6D">
        <w:rPr>
          <w:rFonts w:ascii="Times New Roman" w:hAnsi="Times New Roman" w:cs="Times New Roman"/>
          <w:spacing w:val="-2"/>
          <w:sz w:val="28"/>
          <w:szCs w:val="28"/>
        </w:rPr>
        <w:t xml:space="preserve"> </w:t>
      </w:r>
      <w:r w:rsidRPr="00F462AD">
        <w:rPr>
          <w:rFonts w:ascii="Times New Roman" w:hAnsi="Times New Roman" w:cs="Times New Roman"/>
          <w:sz w:val="28"/>
          <w:szCs w:val="28"/>
        </w:rPr>
        <w:t xml:space="preserve">Việc mua bán dữ liệu cá nhân không chỉ diễn ra đơn lẻ, giữa cá nhân với cá nhân, mà còn có sự tham gia của các công ty, tổ chức, doanh nghiệp. Một số công ty được thành lập mới, đầu tư xây dựng, vận hành các hệ thống kỹ thuật chuyên thu thập trái phép dữ liệu cá nhân để kinh doanh thu lợi nhuận; xây dựng các phần mềm chuyên thu thập thông tin cá nhân, cài ẩn trong các trang mạng để thu thập thông tin tự động, phân tích thành tệp dữ liệu cá nhân có giá trị; tán phát mã độc có chức năng thu thập dữ liệu cá nhân trên môi trường mạng (máy tính và thiết bị di động); tổ chức tấn công, xâm nhập hệ thống máy tính của cơ quan, tổ chức, doanh nghiệp để chiếm đoạt dữ liệu cá nhân. </w:t>
      </w:r>
    </w:p>
    <w:p w14:paraId="40CAB613" w14:textId="6764B86B" w:rsidR="002B5433" w:rsidRPr="00F462AD" w:rsidRDefault="002B5433" w:rsidP="00910288">
      <w:pPr>
        <w:spacing w:before="120" w:after="120" w:line="380" w:lineRule="exact"/>
        <w:ind w:firstLine="540"/>
        <w:jc w:val="both"/>
        <w:rPr>
          <w:rFonts w:ascii="Times New Roman" w:hAnsi="Times New Roman" w:cs="Times New Roman"/>
          <w:bCs/>
          <w:spacing w:val="-2"/>
          <w:sz w:val="28"/>
          <w:szCs w:val="28"/>
        </w:rPr>
      </w:pPr>
      <w:r w:rsidRPr="00F462AD">
        <w:rPr>
          <w:rFonts w:ascii="Times New Roman" w:hAnsi="Times New Roman" w:cs="Times New Roman"/>
          <w:b/>
          <w:i/>
          <w:iCs/>
          <w:spacing w:val="-2"/>
          <w:sz w:val="28"/>
          <w:szCs w:val="28"/>
        </w:rPr>
        <w:t>Hậu quả của vấn đề bất cập</w:t>
      </w:r>
      <w:r w:rsidRPr="00F462AD">
        <w:rPr>
          <w:rFonts w:ascii="Times New Roman" w:hAnsi="Times New Roman" w:cs="Times New Roman"/>
          <w:bCs/>
          <w:spacing w:val="-2"/>
          <w:sz w:val="28"/>
          <w:szCs w:val="28"/>
        </w:rPr>
        <w:t>: Nhà nước mất nhiều thời gian và công sức để xử lý các vụ việc vi phạm liên quan bảo vệ dữ liệu cá nhân, thậm chí trong một số trường hợp không thể giải quyết được do thiếu quy định. Doanh nghiệp và người dân bị ảnh hưởng đến an ninh, an toàn, quyền riêng tư và thậm chí thiệt hại về tiền</w:t>
      </w:r>
      <w:r w:rsidR="0023206A" w:rsidRPr="0023206A">
        <w:rPr>
          <w:rFonts w:ascii="Times New Roman" w:hAnsi="Times New Roman" w:cs="Times New Roman"/>
          <w:bCs/>
          <w:spacing w:val="-2"/>
          <w:sz w:val="28"/>
          <w:szCs w:val="28"/>
        </w:rPr>
        <w:t>, danh dự, tâm lý, sức khỏe</w:t>
      </w:r>
      <w:r w:rsidRPr="00F462AD">
        <w:rPr>
          <w:rFonts w:ascii="Times New Roman" w:hAnsi="Times New Roman" w:cs="Times New Roman"/>
          <w:bCs/>
          <w:spacing w:val="-2"/>
          <w:sz w:val="28"/>
          <w:szCs w:val="28"/>
        </w:rPr>
        <w:t xml:space="preserve">. </w:t>
      </w:r>
      <w:r w:rsidRPr="00F462AD">
        <w:rPr>
          <w:rFonts w:ascii="Times New Roman" w:hAnsi="Times New Roman" w:cs="Times New Roman"/>
          <w:sz w:val="28"/>
          <w:szCs w:val="28"/>
        </w:rPr>
        <w:t>Việc vi phạm về bảo vệ dữ liệu cá nhân tràn lan không chỉ ảnh hưởng tới quyền và lợi ích của chủ thể dữ liệu, mà còn tác động trực tiếp tới an ninh, chủ quyền quốc gia.</w:t>
      </w:r>
    </w:p>
    <w:p w14:paraId="4ED37E97" w14:textId="22AF916B" w:rsidR="004719C9" w:rsidRPr="00F462AD" w:rsidRDefault="004719C9" w:rsidP="00910288">
      <w:pPr>
        <w:spacing w:before="120" w:after="120" w:line="380" w:lineRule="exact"/>
        <w:ind w:firstLine="540"/>
        <w:jc w:val="both"/>
        <w:rPr>
          <w:rFonts w:ascii="Times New Roman" w:hAnsi="Times New Roman" w:cs="Times New Roman"/>
          <w:b/>
          <w:bCs/>
          <w:i/>
          <w:sz w:val="28"/>
          <w:szCs w:val="28"/>
          <w:lang w:val="es-MX"/>
        </w:rPr>
      </w:pPr>
      <w:r w:rsidRPr="00F462AD">
        <w:rPr>
          <w:rFonts w:ascii="Times New Roman" w:hAnsi="Times New Roman" w:cs="Times New Roman"/>
          <w:b/>
          <w:bCs/>
          <w:i/>
          <w:sz w:val="28"/>
          <w:szCs w:val="28"/>
        </w:rPr>
        <w:t xml:space="preserve">Mục tiêu </w:t>
      </w:r>
      <w:r w:rsidRPr="00F462AD">
        <w:rPr>
          <w:rFonts w:ascii="Times New Roman" w:hAnsi="Times New Roman" w:cs="Times New Roman"/>
          <w:b/>
          <w:bCs/>
          <w:i/>
          <w:sz w:val="28"/>
          <w:szCs w:val="28"/>
          <w:lang w:val="es-MX"/>
        </w:rPr>
        <w:t>chung</w:t>
      </w:r>
    </w:p>
    <w:p w14:paraId="22AC335C" w14:textId="47C2351C" w:rsidR="004719C9" w:rsidRPr="00DA60E9" w:rsidRDefault="004719C9" w:rsidP="00910288">
      <w:pPr>
        <w:spacing w:before="120" w:after="120" w:line="380" w:lineRule="exact"/>
        <w:ind w:firstLine="540"/>
        <w:jc w:val="both"/>
        <w:rPr>
          <w:rFonts w:ascii="Times New Roman" w:hAnsi="Times New Roman" w:cs="Times New Roman"/>
          <w:spacing w:val="-3"/>
          <w:sz w:val="28"/>
          <w:szCs w:val="28"/>
          <w:lang w:val="es-MX"/>
        </w:rPr>
      </w:pPr>
      <w:r w:rsidRPr="00F462AD">
        <w:rPr>
          <w:rFonts w:ascii="Times New Roman" w:hAnsi="Times New Roman" w:cs="Times New Roman"/>
          <w:spacing w:val="-3"/>
          <w:sz w:val="28"/>
          <w:szCs w:val="28"/>
          <w:lang w:val="es-MX"/>
        </w:rPr>
        <w:t xml:space="preserve">Các thủ tục hành chính (TTHC) được đề xuất trong </w:t>
      </w:r>
      <w:r w:rsidR="0023206A">
        <w:rPr>
          <w:rFonts w:ascii="Times New Roman" w:hAnsi="Times New Roman" w:cs="Times New Roman"/>
          <w:spacing w:val="-3"/>
          <w:sz w:val="28"/>
          <w:szCs w:val="28"/>
          <w:lang w:val="es-MX"/>
        </w:rPr>
        <w:t>Nghị định quy định chi tiết một số điều của</w:t>
      </w:r>
      <w:r w:rsidRPr="00F462AD">
        <w:rPr>
          <w:rFonts w:ascii="Times New Roman" w:hAnsi="Times New Roman" w:cs="Times New Roman"/>
          <w:spacing w:val="-3"/>
          <w:sz w:val="28"/>
          <w:szCs w:val="28"/>
          <w:lang w:val="es-MX"/>
        </w:rPr>
        <w:t xml:space="preserve"> Luật Bảo vệ dữ liệu cá nhân nhằm mục đích</w:t>
      </w:r>
      <w:r w:rsidR="007F0041">
        <w:rPr>
          <w:rFonts w:ascii="Times New Roman" w:hAnsi="Times New Roman" w:cs="Times New Roman"/>
          <w:spacing w:val="-3"/>
          <w:sz w:val="28"/>
          <w:szCs w:val="28"/>
          <w:lang w:val="es-MX"/>
        </w:rPr>
        <w:t xml:space="preserve"> giúp cơ quan, tổ chức, cá nhân kiểm soát toàn bộ hoạt động xử lý dữ liệu cá nhân dựa trên phương pháp kiểm soát rủi ro thông qua việc đánh giá tác động và hồ sơ đánh giá tác động là căn cứ để cơ quan chuyên trách thực hiện công tác quản lý việc tuân thủ của các cơ quan, tổ chức, cá nhân và phục vụ thanh, kiểm tra. Đối với TTHC</w:t>
      </w:r>
      <w:r w:rsidR="00DA60E9">
        <w:rPr>
          <w:rFonts w:ascii="Times New Roman" w:hAnsi="Times New Roman" w:cs="Times New Roman"/>
          <w:spacing w:val="-3"/>
          <w:sz w:val="28"/>
          <w:szCs w:val="28"/>
          <w:lang w:val="es-MX"/>
        </w:rPr>
        <w:t xml:space="preserve"> </w:t>
      </w:r>
      <w:r w:rsidR="00DA60E9" w:rsidRPr="00DA60E9">
        <w:rPr>
          <w:rFonts w:ascii="Times New Roman" w:hAnsi="Times New Roman" w:cs="Times New Roman"/>
          <w:spacing w:val="-3"/>
          <w:sz w:val="28"/>
          <w:szCs w:val="28"/>
          <w:lang w:val="es-MX"/>
        </w:rPr>
        <w:t>c</w:t>
      </w:r>
      <w:r w:rsidR="00DA60E9" w:rsidRPr="00DA60E9">
        <w:rPr>
          <w:rFonts w:ascii="Times New Roman" w:hAnsi="Times New Roman" w:cs="Times New Roman"/>
          <w:spacing w:val="-3"/>
          <w:sz w:val="28"/>
          <w:szCs w:val="28"/>
        </w:rPr>
        <w:t>ấp Giấy chứng nhận đủ điều kiện kinh doanh dịch vụ xử lý dữ liệu cá nhân</w:t>
      </w:r>
      <w:r w:rsidR="00DA60E9" w:rsidRPr="00DA60E9">
        <w:rPr>
          <w:rFonts w:ascii="Times New Roman" w:hAnsi="Times New Roman" w:cs="Times New Roman"/>
          <w:spacing w:val="-3"/>
          <w:sz w:val="28"/>
          <w:szCs w:val="28"/>
          <w:lang w:val="es-MX"/>
        </w:rPr>
        <w:t xml:space="preserve"> </w:t>
      </w:r>
      <w:r w:rsidR="00DA60E9">
        <w:rPr>
          <w:rFonts w:ascii="Times New Roman" w:hAnsi="Times New Roman" w:cs="Times New Roman"/>
          <w:spacing w:val="-3"/>
          <w:sz w:val="28"/>
          <w:szCs w:val="28"/>
          <w:lang w:val="es-MX"/>
        </w:rPr>
        <w:t xml:space="preserve">đảm bảo chất lượng và năng lực bảo vệ dữ liệu cá nhân của các tổ chức </w:t>
      </w:r>
      <w:r w:rsidRPr="00F462AD">
        <w:rPr>
          <w:rFonts w:ascii="Times New Roman" w:hAnsi="Times New Roman" w:cs="Times New Roman"/>
          <w:sz w:val="28"/>
          <w:szCs w:val="28"/>
        </w:rPr>
        <w:t>kinh doanh dịch vụ xử lý dữ liệu cá nhân</w:t>
      </w:r>
      <w:r w:rsidRPr="00F462AD">
        <w:rPr>
          <w:rFonts w:ascii="Times New Roman" w:hAnsi="Times New Roman" w:cs="Times New Roman"/>
          <w:sz w:val="28"/>
          <w:szCs w:val="28"/>
          <w:lang w:val="es-MX"/>
        </w:rPr>
        <w:t xml:space="preserve">; Từ </w:t>
      </w:r>
      <w:r w:rsidRPr="00F462AD">
        <w:rPr>
          <w:rFonts w:ascii="Times New Roman" w:hAnsi="Times New Roman" w:cs="Times New Roman"/>
          <w:sz w:val="28"/>
          <w:szCs w:val="28"/>
          <w:lang w:val="es-MX"/>
        </w:rPr>
        <w:lastRenderedPageBreak/>
        <w:t xml:space="preserve">đó, giúp </w:t>
      </w:r>
      <w:r w:rsidRPr="00F462AD">
        <w:rPr>
          <w:rFonts w:ascii="Times New Roman" w:hAnsi="Times New Roman" w:cs="Times New Roman"/>
          <w:sz w:val="28"/>
          <w:szCs w:val="28"/>
        </w:rPr>
        <w:t xml:space="preserve">bảo vệ tốt hơn </w:t>
      </w:r>
      <w:r w:rsidRPr="00F462AD">
        <w:rPr>
          <w:rFonts w:ascii="Times New Roman" w:hAnsi="Times New Roman" w:cs="Times New Roman"/>
          <w:spacing w:val="-2"/>
          <w:sz w:val="28"/>
          <w:szCs w:val="28"/>
          <w:lang w:val="es-MX"/>
        </w:rPr>
        <w:t>quyền bí mật đời sống riêng tư, bí mật cá nhân, bí mật gia đình được nêu trong Hiến pháp năm 2013, đồng thời</w:t>
      </w:r>
      <w:r w:rsidRPr="00F462AD">
        <w:rPr>
          <w:rFonts w:ascii="Times New Roman" w:hAnsi="Times New Roman" w:cs="Times New Roman"/>
          <w:sz w:val="28"/>
          <w:szCs w:val="28"/>
        </w:rPr>
        <w:t xml:space="preserve"> thúc đẩy</w:t>
      </w:r>
      <w:r w:rsidRPr="00441B6D">
        <w:rPr>
          <w:rFonts w:ascii="Times New Roman" w:hAnsi="Times New Roman" w:cs="Times New Roman"/>
          <w:sz w:val="28"/>
          <w:szCs w:val="28"/>
        </w:rPr>
        <w:t xml:space="preserve"> phát triển kinh tế, xã hội, và đảm bảo không hạn chế sự phát triển, đổi mới và sáng tạo.</w:t>
      </w:r>
    </w:p>
    <w:p w14:paraId="433B155B" w14:textId="53E4227B" w:rsidR="004719C9" w:rsidRPr="00441B6D" w:rsidRDefault="008D340F" w:rsidP="00910288">
      <w:pPr>
        <w:spacing w:before="120" w:after="120" w:line="380" w:lineRule="exact"/>
        <w:ind w:firstLine="540"/>
        <w:jc w:val="both"/>
        <w:rPr>
          <w:rFonts w:ascii="Times New Roman" w:hAnsi="Times New Roman" w:cs="Times New Roman"/>
          <w:bCs/>
          <w:iCs/>
          <w:sz w:val="28"/>
          <w:szCs w:val="28"/>
        </w:rPr>
      </w:pPr>
      <w:r w:rsidRPr="00441B6D">
        <w:rPr>
          <w:rFonts w:ascii="Times New Roman" w:hAnsi="Times New Roman" w:cs="Times New Roman"/>
          <w:bCs/>
          <w:iCs/>
          <w:sz w:val="28"/>
          <w:szCs w:val="28"/>
        </w:rPr>
        <w:t>Tổng số TTHC được ban hành là 0</w:t>
      </w:r>
      <w:r w:rsidR="0023206A" w:rsidRPr="0023206A">
        <w:rPr>
          <w:rFonts w:ascii="Times New Roman" w:hAnsi="Times New Roman" w:cs="Times New Roman"/>
          <w:bCs/>
          <w:iCs/>
          <w:sz w:val="28"/>
          <w:szCs w:val="28"/>
        </w:rPr>
        <w:t>3</w:t>
      </w:r>
      <w:r w:rsidRPr="00441B6D">
        <w:rPr>
          <w:rFonts w:ascii="Times New Roman" w:hAnsi="Times New Roman" w:cs="Times New Roman"/>
          <w:bCs/>
          <w:iCs/>
          <w:sz w:val="28"/>
          <w:szCs w:val="28"/>
        </w:rPr>
        <w:t xml:space="preserve">, trong đó, </w:t>
      </w:r>
    </w:p>
    <w:p w14:paraId="44F988FA" w14:textId="42E8460B" w:rsidR="008D340F" w:rsidRPr="00441B6D" w:rsidRDefault="008D340F" w:rsidP="00910288">
      <w:pPr>
        <w:spacing w:before="120" w:after="120" w:line="380" w:lineRule="exact"/>
        <w:ind w:firstLine="540"/>
        <w:jc w:val="both"/>
        <w:rPr>
          <w:rFonts w:ascii="Times New Roman" w:hAnsi="Times New Roman" w:cs="Times New Roman"/>
          <w:sz w:val="28"/>
          <w:szCs w:val="28"/>
        </w:rPr>
      </w:pPr>
      <w:r w:rsidRPr="00441B6D">
        <w:rPr>
          <w:rFonts w:ascii="Times New Roman" w:hAnsi="Times New Roman" w:cs="Times New Roman"/>
          <w:bCs/>
          <w:iCs/>
          <w:sz w:val="28"/>
          <w:szCs w:val="28"/>
        </w:rPr>
        <w:t xml:space="preserve">TTHC </w:t>
      </w:r>
      <w:r w:rsidRPr="00EC524A">
        <w:rPr>
          <w:rFonts w:ascii="Times New Roman" w:hAnsi="Times New Roman" w:cs="Times New Roman"/>
          <w:sz w:val="28"/>
          <w:szCs w:val="28"/>
        </w:rPr>
        <w:t>sửa đổi, bổ sung</w:t>
      </w:r>
      <w:r w:rsidRPr="00441B6D">
        <w:rPr>
          <w:rFonts w:ascii="Times New Roman" w:hAnsi="Times New Roman" w:cs="Times New Roman"/>
          <w:sz w:val="28"/>
          <w:szCs w:val="28"/>
        </w:rPr>
        <w:t>: 0</w:t>
      </w:r>
      <w:r w:rsidR="0023206A" w:rsidRPr="0023206A">
        <w:rPr>
          <w:rFonts w:ascii="Times New Roman" w:hAnsi="Times New Roman" w:cs="Times New Roman"/>
          <w:sz w:val="28"/>
          <w:szCs w:val="28"/>
        </w:rPr>
        <w:t>2</w:t>
      </w:r>
      <w:r w:rsidR="00B06DA1" w:rsidRPr="00441B6D">
        <w:rPr>
          <w:rFonts w:ascii="Times New Roman" w:hAnsi="Times New Roman" w:cs="Times New Roman"/>
          <w:sz w:val="28"/>
          <w:szCs w:val="28"/>
        </w:rPr>
        <w:t xml:space="preserve"> (</w:t>
      </w:r>
      <w:r w:rsidR="00B06DA1" w:rsidRPr="00441B6D">
        <w:rPr>
          <w:rFonts w:ascii="Times New Roman" w:hAnsi="Times New Roman" w:cs="Times New Roman"/>
          <w:i/>
          <w:iCs/>
          <w:sz w:val="28"/>
          <w:szCs w:val="28"/>
        </w:rPr>
        <w:t>xem chi tiết tại Phụ lục I</w:t>
      </w:r>
      <w:r w:rsidR="00B06DA1" w:rsidRPr="00441B6D">
        <w:rPr>
          <w:rFonts w:ascii="Times New Roman" w:hAnsi="Times New Roman" w:cs="Times New Roman"/>
          <w:sz w:val="28"/>
          <w:szCs w:val="28"/>
        </w:rPr>
        <w:t>)</w:t>
      </w:r>
      <w:r w:rsidRPr="00441B6D">
        <w:rPr>
          <w:rFonts w:ascii="Times New Roman" w:hAnsi="Times New Roman" w:cs="Times New Roman"/>
          <w:sz w:val="28"/>
          <w:szCs w:val="28"/>
        </w:rPr>
        <w:t>, gồm:</w:t>
      </w:r>
    </w:p>
    <w:p w14:paraId="36D41321" w14:textId="08634ACA" w:rsidR="008D340F" w:rsidRPr="00441B6D" w:rsidRDefault="008D340F" w:rsidP="00910288">
      <w:pPr>
        <w:pStyle w:val="ListParagraph"/>
        <w:numPr>
          <w:ilvl w:val="0"/>
          <w:numId w:val="3"/>
        </w:numPr>
        <w:spacing w:before="120" w:after="120" w:line="380" w:lineRule="exact"/>
        <w:ind w:hanging="540"/>
        <w:jc w:val="both"/>
        <w:rPr>
          <w:rFonts w:ascii="Times New Roman" w:hAnsi="Times New Roman" w:cs="Times New Roman"/>
          <w:bCs/>
          <w:iCs/>
          <w:sz w:val="28"/>
          <w:szCs w:val="28"/>
        </w:rPr>
      </w:pPr>
      <w:bookmarkStart w:id="0" w:name="_Hlk191277964"/>
      <w:r w:rsidRPr="00441B6D">
        <w:rPr>
          <w:rFonts w:ascii="Times New Roman" w:hAnsi="Times New Roman" w:cs="Times New Roman"/>
          <w:bCs/>
          <w:iCs/>
          <w:sz w:val="28"/>
          <w:szCs w:val="28"/>
        </w:rPr>
        <w:t>Đánh giá tác động xử lý dữ liệu cá nhân</w:t>
      </w:r>
      <w:r w:rsidR="0023206A" w:rsidRPr="0023206A">
        <w:rPr>
          <w:rFonts w:ascii="Times New Roman" w:hAnsi="Times New Roman" w:cs="Times New Roman"/>
          <w:bCs/>
          <w:iCs/>
          <w:sz w:val="28"/>
          <w:szCs w:val="28"/>
        </w:rPr>
        <w:t>.</w:t>
      </w:r>
    </w:p>
    <w:p w14:paraId="0933AB7C" w14:textId="6438CAD2" w:rsidR="008D340F" w:rsidRPr="00441B6D" w:rsidRDefault="008D340F" w:rsidP="00910288">
      <w:pPr>
        <w:pStyle w:val="ListParagraph"/>
        <w:numPr>
          <w:ilvl w:val="0"/>
          <w:numId w:val="3"/>
        </w:numPr>
        <w:spacing w:before="120" w:after="120" w:line="380" w:lineRule="exact"/>
        <w:ind w:hanging="540"/>
        <w:jc w:val="both"/>
        <w:rPr>
          <w:rFonts w:ascii="Times New Roman" w:hAnsi="Times New Roman" w:cs="Times New Roman"/>
          <w:bCs/>
          <w:iCs/>
          <w:sz w:val="28"/>
          <w:szCs w:val="28"/>
        </w:rPr>
      </w:pPr>
      <w:r w:rsidRPr="00441B6D">
        <w:rPr>
          <w:rFonts w:ascii="Times New Roman" w:hAnsi="Times New Roman" w:cs="Times New Roman"/>
          <w:bCs/>
          <w:iCs/>
          <w:sz w:val="28"/>
          <w:szCs w:val="28"/>
        </w:rPr>
        <w:t xml:space="preserve">Đánh giá tác động chuyển dữ liệu cá nhân </w:t>
      </w:r>
      <w:r w:rsidR="0023206A" w:rsidRPr="0023206A">
        <w:rPr>
          <w:rFonts w:ascii="Times New Roman" w:hAnsi="Times New Roman" w:cs="Times New Roman"/>
          <w:bCs/>
          <w:iCs/>
          <w:sz w:val="28"/>
          <w:szCs w:val="28"/>
        </w:rPr>
        <w:t>xuyên biên giới.</w:t>
      </w:r>
    </w:p>
    <w:bookmarkEnd w:id="0"/>
    <w:p w14:paraId="718BBC9B" w14:textId="11B92F96" w:rsidR="008D340F" w:rsidRPr="00441B6D" w:rsidRDefault="007A22D2" w:rsidP="00910288">
      <w:pPr>
        <w:spacing w:before="120" w:after="120" w:line="380" w:lineRule="exact"/>
        <w:ind w:firstLine="450"/>
        <w:jc w:val="both"/>
        <w:rPr>
          <w:rFonts w:ascii="Times New Roman" w:hAnsi="Times New Roman" w:cs="Times New Roman"/>
          <w:sz w:val="28"/>
          <w:szCs w:val="28"/>
        </w:rPr>
      </w:pPr>
      <w:r w:rsidRPr="00441B6D">
        <w:rPr>
          <w:rFonts w:ascii="Times New Roman" w:hAnsi="Times New Roman" w:cs="Times New Roman"/>
          <w:bCs/>
          <w:iCs/>
          <w:sz w:val="28"/>
          <w:szCs w:val="28"/>
        </w:rPr>
        <w:t>TTHC</w:t>
      </w:r>
      <w:r w:rsidR="008D340F" w:rsidRPr="00441B6D">
        <w:rPr>
          <w:rFonts w:ascii="Times New Roman" w:hAnsi="Times New Roman" w:cs="Times New Roman"/>
          <w:bCs/>
          <w:iCs/>
          <w:sz w:val="28"/>
          <w:szCs w:val="28"/>
        </w:rPr>
        <w:t xml:space="preserve"> </w:t>
      </w:r>
      <w:r w:rsidR="008D340F" w:rsidRPr="00F462AD">
        <w:rPr>
          <w:rFonts w:ascii="Times New Roman" w:hAnsi="Times New Roman" w:cs="Times New Roman"/>
          <w:sz w:val="28"/>
          <w:szCs w:val="28"/>
        </w:rPr>
        <w:t>dự kiến ban hành mới</w:t>
      </w:r>
      <w:r w:rsidR="008D340F" w:rsidRPr="00441B6D">
        <w:rPr>
          <w:rFonts w:ascii="Times New Roman" w:hAnsi="Times New Roman" w:cs="Times New Roman"/>
          <w:sz w:val="28"/>
          <w:szCs w:val="28"/>
        </w:rPr>
        <w:t>: 0</w:t>
      </w:r>
      <w:r w:rsidR="0023206A" w:rsidRPr="0023206A">
        <w:rPr>
          <w:rFonts w:ascii="Times New Roman" w:hAnsi="Times New Roman" w:cs="Times New Roman"/>
          <w:sz w:val="28"/>
          <w:szCs w:val="28"/>
        </w:rPr>
        <w:t>1</w:t>
      </w:r>
      <w:r w:rsidR="00B06DA1" w:rsidRPr="00441B6D">
        <w:rPr>
          <w:rFonts w:ascii="Times New Roman" w:hAnsi="Times New Roman" w:cs="Times New Roman"/>
          <w:sz w:val="28"/>
          <w:szCs w:val="28"/>
        </w:rPr>
        <w:t xml:space="preserve"> (</w:t>
      </w:r>
      <w:r w:rsidR="00B06DA1" w:rsidRPr="00441B6D">
        <w:rPr>
          <w:rFonts w:ascii="Times New Roman" w:hAnsi="Times New Roman" w:cs="Times New Roman"/>
          <w:i/>
          <w:iCs/>
          <w:sz w:val="28"/>
          <w:szCs w:val="28"/>
        </w:rPr>
        <w:t>xem chi tiết tại Phụ lục II</w:t>
      </w:r>
      <w:r w:rsidR="00B06DA1" w:rsidRPr="00441B6D">
        <w:rPr>
          <w:rFonts w:ascii="Times New Roman" w:hAnsi="Times New Roman" w:cs="Times New Roman"/>
          <w:sz w:val="28"/>
          <w:szCs w:val="28"/>
        </w:rPr>
        <w:t>), gồm:</w:t>
      </w:r>
    </w:p>
    <w:p w14:paraId="0738FD4F" w14:textId="0CD3BC01" w:rsidR="008D340F" w:rsidRPr="007F0041" w:rsidRDefault="007F0041" w:rsidP="00910288">
      <w:pPr>
        <w:pStyle w:val="ListParagraph"/>
        <w:numPr>
          <w:ilvl w:val="0"/>
          <w:numId w:val="3"/>
        </w:numPr>
        <w:spacing w:before="120" w:after="120" w:line="380" w:lineRule="exact"/>
        <w:ind w:hanging="540"/>
        <w:jc w:val="both"/>
        <w:rPr>
          <w:rFonts w:ascii="Times New Roman" w:hAnsi="Times New Roman" w:cs="Times New Roman"/>
          <w:spacing w:val="6"/>
          <w:sz w:val="28"/>
          <w:szCs w:val="28"/>
        </w:rPr>
      </w:pPr>
      <w:bookmarkStart w:id="1" w:name="_Hlk191277762"/>
      <w:bookmarkStart w:id="2" w:name="_Hlk211804603"/>
      <w:r w:rsidRPr="007F0041">
        <w:rPr>
          <w:rFonts w:ascii="Times New Roman" w:hAnsi="Times New Roman" w:cs="Times New Roman"/>
          <w:spacing w:val="6"/>
          <w:sz w:val="28"/>
          <w:szCs w:val="28"/>
        </w:rPr>
        <w:t>C</w:t>
      </w:r>
      <w:r w:rsidRPr="007F0041">
        <w:rPr>
          <w:rFonts w:ascii="Times New Roman" w:hAnsi="Times New Roman" w:cs="Times New Roman"/>
          <w:spacing w:val="6"/>
          <w:sz w:val="28"/>
          <w:szCs w:val="28"/>
        </w:rPr>
        <w:t>ấp Giấy chứng nhận đủ điều kiện kinh doanh dịch vụ xử lý dữ liệu cá nhân</w:t>
      </w:r>
      <w:bookmarkEnd w:id="2"/>
      <w:r w:rsidR="00794495" w:rsidRPr="007F0041">
        <w:rPr>
          <w:rFonts w:ascii="Times New Roman" w:hAnsi="Times New Roman" w:cs="Times New Roman"/>
          <w:spacing w:val="6"/>
          <w:sz w:val="28"/>
          <w:szCs w:val="28"/>
        </w:rPr>
        <w:t>.</w:t>
      </w:r>
    </w:p>
    <w:bookmarkEnd w:id="1"/>
    <w:p w14:paraId="3ECD85C5" w14:textId="77777777" w:rsidR="001A02F6" w:rsidRPr="00F462AD" w:rsidRDefault="001A02F6" w:rsidP="00910288">
      <w:pPr>
        <w:spacing w:before="120" w:after="120" w:line="380" w:lineRule="exact"/>
        <w:ind w:firstLine="540"/>
        <w:jc w:val="both"/>
        <w:rPr>
          <w:rFonts w:ascii="Times New Roman" w:hAnsi="Times New Roman" w:cs="Times New Roman"/>
          <w:b/>
          <w:sz w:val="28"/>
          <w:szCs w:val="28"/>
        </w:rPr>
      </w:pPr>
      <w:r w:rsidRPr="00F462AD">
        <w:rPr>
          <w:rFonts w:ascii="Times New Roman" w:hAnsi="Times New Roman" w:cs="Times New Roman"/>
          <w:b/>
          <w:sz w:val="28"/>
          <w:szCs w:val="28"/>
        </w:rPr>
        <w:t>II. Đánh giá tác động của từng thủ tục hành chính</w:t>
      </w:r>
    </w:p>
    <w:p w14:paraId="6D91B114" w14:textId="77777777" w:rsidR="001A02F6" w:rsidRPr="00441B6D" w:rsidRDefault="001A02F6" w:rsidP="00910288">
      <w:pPr>
        <w:spacing w:before="120" w:after="120" w:line="380" w:lineRule="exact"/>
        <w:ind w:firstLine="540"/>
        <w:jc w:val="both"/>
        <w:rPr>
          <w:rFonts w:ascii="Times New Roman" w:hAnsi="Times New Roman" w:cs="Times New Roman"/>
          <w:b/>
          <w:i/>
          <w:sz w:val="28"/>
          <w:szCs w:val="28"/>
        </w:rPr>
      </w:pPr>
      <w:r w:rsidRPr="00F462AD">
        <w:rPr>
          <w:rFonts w:ascii="Times New Roman" w:hAnsi="Times New Roman" w:cs="Times New Roman"/>
          <w:b/>
          <w:i/>
          <w:sz w:val="28"/>
          <w:szCs w:val="28"/>
        </w:rPr>
        <w:t>1. Đối với những thủ tục hành chính dự kiến ban hành mới</w:t>
      </w:r>
    </w:p>
    <w:p w14:paraId="5626CCC7" w14:textId="591C87B4" w:rsidR="00794495" w:rsidRPr="00441B6D" w:rsidRDefault="00794495" w:rsidP="00910288">
      <w:pPr>
        <w:spacing w:before="120" w:after="120" w:line="380" w:lineRule="exact"/>
        <w:ind w:firstLine="540"/>
        <w:jc w:val="both"/>
        <w:rPr>
          <w:rFonts w:ascii="Times New Roman" w:hAnsi="Times New Roman" w:cs="Times New Roman"/>
          <w:spacing w:val="-2"/>
          <w:sz w:val="28"/>
          <w:szCs w:val="28"/>
        </w:rPr>
      </w:pPr>
      <w:r w:rsidRPr="00441B6D">
        <w:rPr>
          <w:rFonts w:ascii="Times New Roman" w:hAnsi="Times New Roman" w:cs="Times New Roman"/>
          <w:bCs/>
          <w:iCs/>
          <w:spacing w:val="-2"/>
          <w:sz w:val="28"/>
          <w:szCs w:val="28"/>
        </w:rPr>
        <w:t>Có 0</w:t>
      </w:r>
      <w:r w:rsidR="00761495" w:rsidRPr="00761495">
        <w:rPr>
          <w:rFonts w:ascii="Times New Roman" w:hAnsi="Times New Roman" w:cs="Times New Roman"/>
          <w:bCs/>
          <w:iCs/>
          <w:spacing w:val="-2"/>
          <w:sz w:val="28"/>
          <w:szCs w:val="28"/>
        </w:rPr>
        <w:t>1</w:t>
      </w:r>
      <w:r w:rsidRPr="00441B6D">
        <w:rPr>
          <w:rFonts w:ascii="Times New Roman" w:hAnsi="Times New Roman" w:cs="Times New Roman"/>
          <w:bCs/>
          <w:iCs/>
          <w:spacing w:val="-2"/>
          <w:sz w:val="28"/>
          <w:szCs w:val="28"/>
        </w:rPr>
        <w:t xml:space="preserve"> TTHC mới được ban hành liên quan đến việc cấp</w:t>
      </w:r>
      <w:r w:rsidR="00761495" w:rsidRPr="00761495">
        <w:rPr>
          <w:rFonts w:ascii="Times New Roman" w:hAnsi="Times New Roman" w:cs="Times New Roman"/>
          <w:bCs/>
          <w:iCs/>
          <w:spacing w:val="-2"/>
          <w:sz w:val="28"/>
          <w:szCs w:val="28"/>
        </w:rPr>
        <w:t xml:space="preserve"> </w:t>
      </w:r>
      <w:r w:rsidR="00761495" w:rsidRPr="00761495">
        <w:rPr>
          <w:rFonts w:ascii="Times New Roman" w:hAnsi="Times New Roman" w:cs="Times New Roman"/>
          <w:bCs/>
          <w:iCs/>
          <w:spacing w:val="-2"/>
          <w:sz w:val="28"/>
          <w:szCs w:val="28"/>
        </w:rPr>
        <w:t>Giấy chứng nhận đủ điều kiện</w:t>
      </w:r>
      <w:r w:rsidRPr="00441B6D">
        <w:rPr>
          <w:rFonts w:ascii="Times New Roman" w:hAnsi="Times New Roman" w:cs="Times New Roman"/>
          <w:bCs/>
          <w:iCs/>
          <w:spacing w:val="-2"/>
          <w:sz w:val="28"/>
          <w:szCs w:val="28"/>
        </w:rPr>
        <w:t xml:space="preserve"> </w:t>
      </w:r>
      <w:r w:rsidRPr="007A22D2">
        <w:rPr>
          <w:rFonts w:ascii="Times New Roman" w:hAnsi="Times New Roman" w:cs="Times New Roman"/>
          <w:spacing w:val="-2"/>
          <w:sz w:val="28"/>
          <w:szCs w:val="28"/>
        </w:rPr>
        <w:t>kinh doanh dịch vụ xử lý dữ liệu cá nhân.</w:t>
      </w:r>
      <w:r w:rsidRPr="00441B6D">
        <w:rPr>
          <w:rFonts w:ascii="Times New Roman" w:hAnsi="Times New Roman" w:cs="Times New Roman"/>
          <w:spacing w:val="-2"/>
          <w:sz w:val="28"/>
          <w:szCs w:val="28"/>
        </w:rPr>
        <w:t xml:space="preserve"> </w:t>
      </w:r>
    </w:p>
    <w:p w14:paraId="144457CF" w14:textId="5C92A668" w:rsidR="00794495" w:rsidRPr="00441B6D" w:rsidRDefault="00761495" w:rsidP="00910288">
      <w:pPr>
        <w:spacing w:before="120" w:after="120" w:line="380" w:lineRule="exact"/>
        <w:ind w:firstLine="540"/>
        <w:jc w:val="both"/>
        <w:rPr>
          <w:rFonts w:ascii="Times New Roman" w:hAnsi="Times New Roman" w:cs="Times New Roman"/>
          <w:sz w:val="28"/>
          <w:szCs w:val="28"/>
        </w:rPr>
      </w:pPr>
      <w:r w:rsidRPr="00761495">
        <w:rPr>
          <w:rFonts w:ascii="Times New Roman" w:hAnsi="Times New Roman" w:cs="Times New Roman"/>
          <w:sz w:val="28"/>
          <w:szCs w:val="28"/>
        </w:rPr>
        <w:t>Dịch vụ kinh doanh này</w:t>
      </w:r>
      <w:r w:rsidR="00794495" w:rsidRPr="00F462AD">
        <w:rPr>
          <w:rFonts w:ascii="Times New Roman" w:hAnsi="Times New Roman" w:cs="Times New Roman"/>
          <w:sz w:val="28"/>
          <w:szCs w:val="28"/>
        </w:rPr>
        <w:t xml:space="preserve"> đòi hỏi không những về mặt chuyên môn </w:t>
      </w:r>
      <w:r w:rsidRPr="00761495">
        <w:rPr>
          <w:rFonts w:ascii="Times New Roman" w:hAnsi="Times New Roman" w:cs="Times New Roman"/>
          <w:sz w:val="28"/>
          <w:szCs w:val="28"/>
        </w:rPr>
        <w:t>nhân sự</w:t>
      </w:r>
      <w:r w:rsidR="00794495" w:rsidRPr="00F462AD">
        <w:rPr>
          <w:rFonts w:ascii="Times New Roman" w:hAnsi="Times New Roman" w:cs="Times New Roman"/>
          <w:sz w:val="28"/>
          <w:szCs w:val="28"/>
        </w:rPr>
        <w:t>, mà còn phải có tín nhiệm, vì liên quan đến công tác bảo vệ dữ liệu cá nhân</w:t>
      </w:r>
      <w:r w:rsidR="00794495" w:rsidRPr="00441B6D">
        <w:rPr>
          <w:rFonts w:ascii="Times New Roman" w:hAnsi="Times New Roman" w:cs="Times New Roman"/>
          <w:sz w:val="28"/>
          <w:szCs w:val="28"/>
        </w:rPr>
        <w:t xml:space="preserve"> (thậm chí dữ liệu cá nhân nh</w:t>
      </w:r>
      <w:r w:rsidR="007A22D2" w:rsidRPr="00441B6D">
        <w:rPr>
          <w:rFonts w:ascii="Times New Roman" w:hAnsi="Times New Roman" w:cs="Times New Roman"/>
          <w:sz w:val="28"/>
          <w:szCs w:val="28"/>
        </w:rPr>
        <w:t>ạ</w:t>
      </w:r>
      <w:r w:rsidR="00794495" w:rsidRPr="00441B6D">
        <w:rPr>
          <w:rFonts w:ascii="Times New Roman" w:hAnsi="Times New Roman" w:cs="Times New Roman"/>
          <w:sz w:val="28"/>
          <w:szCs w:val="28"/>
        </w:rPr>
        <w:t>y cảm)</w:t>
      </w:r>
      <w:r w:rsidR="00794495" w:rsidRPr="00F462AD">
        <w:rPr>
          <w:rFonts w:ascii="Times New Roman" w:hAnsi="Times New Roman" w:cs="Times New Roman"/>
          <w:sz w:val="28"/>
          <w:szCs w:val="28"/>
        </w:rPr>
        <w:t>.</w:t>
      </w:r>
      <w:r w:rsidR="00794495" w:rsidRPr="00441B6D">
        <w:rPr>
          <w:rFonts w:ascii="Times New Roman" w:hAnsi="Times New Roman" w:cs="Times New Roman"/>
          <w:sz w:val="28"/>
          <w:szCs w:val="28"/>
        </w:rPr>
        <w:t xml:space="preserve"> TTHC được đưa ra </w:t>
      </w:r>
      <w:r w:rsidR="00794495" w:rsidRPr="00F462AD">
        <w:rPr>
          <w:rFonts w:ascii="Times New Roman" w:hAnsi="Times New Roman" w:cs="Times New Roman"/>
          <w:sz w:val="28"/>
          <w:szCs w:val="28"/>
        </w:rPr>
        <w:t xml:space="preserve">nhằm đảm bảo: Quyền con người, quyền công dân được Hiến pháp ghi nhận, quyền bảo vệ dữ liệu cá nhân, lợi ích hợp pháp của chủ thể dữ liệu và của bên </w:t>
      </w:r>
      <w:r w:rsidR="00794495" w:rsidRPr="00441B6D">
        <w:rPr>
          <w:rFonts w:ascii="Times New Roman" w:hAnsi="Times New Roman" w:cs="Times New Roman"/>
          <w:sz w:val="28"/>
          <w:szCs w:val="28"/>
        </w:rPr>
        <w:t xml:space="preserve">sử dụng </w:t>
      </w:r>
      <w:r w:rsidR="00794495" w:rsidRPr="00F462AD">
        <w:rPr>
          <w:rFonts w:ascii="Times New Roman" w:hAnsi="Times New Roman" w:cs="Times New Roman"/>
          <w:sz w:val="28"/>
          <w:szCs w:val="28"/>
        </w:rPr>
        <w:t>dịch vụ.</w:t>
      </w:r>
      <w:r w:rsidR="00794495" w:rsidRPr="00441B6D">
        <w:rPr>
          <w:rFonts w:ascii="Times New Roman" w:hAnsi="Times New Roman" w:cs="Times New Roman"/>
          <w:sz w:val="28"/>
          <w:szCs w:val="28"/>
        </w:rPr>
        <w:t xml:space="preserve"> </w:t>
      </w:r>
      <w:r w:rsidR="00794495" w:rsidRPr="00F462AD">
        <w:rPr>
          <w:rFonts w:ascii="Times New Roman" w:hAnsi="Times New Roman" w:cs="Times New Roman"/>
          <w:sz w:val="28"/>
          <w:szCs w:val="28"/>
        </w:rPr>
        <w:t>Nhà nước cần quy định để: (a) đảm bảo rằng các doanh nghiệp cung cấp dịch vụ</w:t>
      </w:r>
      <w:r w:rsidRPr="00761495">
        <w:rPr>
          <w:rFonts w:ascii="Times New Roman" w:hAnsi="Times New Roman" w:cs="Times New Roman"/>
          <w:sz w:val="28"/>
          <w:szCs w:val="28"/>
        </w:rPr>
        <w:t xml:space="preserve"> xử lý dữ liệu cá nhân</w:t>
      </w:r>
      <w:r w:rsidR="00794495" w:rsidRPr="00F462AD">
        <w:rPr>
          <w:rFonts w:ascii="Times New Roman" w:hAnsi="Times New Roman" w:cs="Times New Roman"/>
          <w:sz w:val="28"/>
          <w:szCs w:val="28"/>
        </w:rPr>
        <w:t xml:space="preserve"> có đủ năng lực </w:t>
      </w:r>
      <w:r w:rsidRPr="00761495">
        <w:rPr>
          <w:rFonts w:ascii="Times New Roman" w:hAnsi="Times New Roman" w:cs="Times New Roman"/>
          <w:sz w:val="28"/>
          <w:szCs w:val="28"/>
        </w:rPr>
        <w:t>bảo v</w:t>
      </w:r>
      <w:r w:rsidRPr="00910288">
        <w:rPr>
          <w:rFonts w:ascii="Times New Roman" w:hAnsi="Times New Roman" w:cs="Times New Roman"/>
          <w:sz w:val="28"/>
          <w:szCs w:val="28"/>
        </w:rPr>
        <w:t>ệ</w:t>
      </w:r>
      <w:r w:rsidR="00794495" w:rsidRPr="00F462AD">
        <w:rPr>
          <w:rFonts w:ascii="Times New Roman" w:hAnsi="Times New Roman" w:cs="Times New Roman"/>
          <w:sz w:val="28"/>
          <w:szCs w:val="28"/>
        </w:rPr>
        <w:t xml:space="preserve"> cũng như có đủ độ tín nhiệm, nhằm giúp cho bên thuê dịch vụ yên tâm phần nào khi chọn lựa doanh nghiệp cung cấp dịch vụ; (b) tăng tính minh bạch của thị trường dịch vụ bảo vệ dữ liệu cá nhân và nâng cao hiệu quả quản lý nhà nước; (c) đảm bảo quyền nêu trên của các bên liên quan.</w:t>
      </w:r>
    </w:p>
    <w:p w14:paraId="72868F9E" w14:textId="77777777" w:rsidR="001A02F6" w:rsidRPr="00F462AD" w:rsidRDefault="001A02F6" w:rsidP="00910288">
      <w:pPr>
        <w:spacing w:before="120" w:after="120" w:line="380" w:lineRule="exact"/>
        <w:ind w:firstLine="540"/>
        <w:jc w:val="both"/>
        <w:rPr>
          <w:rFonts w:ascii="Times New Roman" w:hAnsi="Times New Roman" w:cs="Times New Roman"/>
          <w:b/>
          <w:i/>
          <w:sz w:val="28"/>
          <w:szCs w:val="28"/>
        </w:rPr>
      </w:pPr>
      <w:r w:rsidRPr="00F462AD">
        <w:rPr>
          <w:rFonts w:ascii="Times New Roman" w:hAnsi="Times New Roman" w:cs="Times New Roman"/>
          <w:b/>
          <w:i/>
          <w:sz w:val="28"/>
          <w:szCs w:val="28"/>
        </w:rPr>
        <w:t>2. Đối với những thủ tục hành chính được quy định chi tiết hoặc được sửa đổi, bổ sung</w:t>
      </w:r>
    </w:p>
    <w:p w14:paraId="5FF96F6E" w14:textId="037C5B8A" w:rsidR="00794495" w:rsidRPr="00441B6D" w:rsidRDefault="00794495" w:rsidP="00910288">
      <w:pPr>
        <w:spacing w:before="120" w:after="120" w:line="380" w:lineRule="exact"/>
        <w:ind w:firstLine="540"/>
        <w:jc w:val="both"/>
        <w:rPr>
          <w:rFonts w:ascii="Times New Roman" w:hAnsi="Times New Roman" w:cs="Times New Roman"/>
          <w:bCs/>
          <w:sz w:val="28"/>
          <w:szCs w:val="28"/>
        </w:rPr>
      </w:pPr>
      <w:r w:rsidRPr="00F462AD">
        <w:rPr>
          <w:rFonts w:ascii="Times New Roman" w:hAnsi="Times New Roman" w:cs="Times New Roman"/>
          <w:sz w:val="28"/>
          <w:szCs w:val="28"/>
        </w:rPr>
        <w:t xml:space="preserve">TTHC </w:t>
      </w:r>
      <w:r w:rsidR="00B06DA1" w:rsidRPr="00F462AD">
        <w:rPr>
          <w:rFonts w:ascii="Times New Roman" w:hAnsi="Times New Roman" w:cs="Times New Roman"/>
          <w:sz w:val="28"/>
          <w:szCs w:val="28"/>
        </w:rPr>
        <w:t xml:space="preserve">được quy định sửa đổi, bổ sung gồm: </w:t>
      </w:r>
      <w:r w:rsidRPr="00441B6D">
        <w:rPr>
          <w:rFonts w:ascii="Times New Roman" w:hAnsi="Times New Roman" w:cs="Times New Roman"/>
          <w:bCs/>
          <w:sz w:val="28"/>
          <w:szCs w:val="28"/>
        </w:rPr>
        <w:t>Đánh giá tác động xử lý dữ liệu cá nhân</w:t>
      </w:r>
      <w:r w:rsidR="00B06DA1" w:rsidRPr="00441B6D">
        <w:rPr>
          <w:rFonts w:ascii="Times New Roman" w:hAnsi="Times New Roman" w:cs="Times New Roman"/>
          <w:bCs/>
          <w:sz w:val="28"/>
          <w:szCs w:val="28"/>
        </w:rPr>
        <w:t xml:space="preserve">; </w:t>
      </w:r>
      <w:r w:rsidRPr="00441B6D">
        <w:rPr>
          <w:rFonts w:ascii="Times New Roman" w:hAnsi="Times New Roman" w:cs="Times New Roman"/>
          <w:bCs/>
          <w:sz w:val="28"/>
          <w:szCs w:val="28"/>
        </w:rPr>
        <w:t>Đánh giá tác động chuyển dữ liệu cá nhân ra nước ngoài</w:t>
      </w:r>
      <w:r w:rsidR="00B06DA1" w:rsidRPr="00441B6D">
        <w:rPr>
          <w:rFonts w:ascii="Times New Roman" w:hAnsi="Times New Roman" w:cs="Times New Roman"/>
          <w:bCs/>
          <w:sz w:val="28"/>
          <w:szCs w:val="28"/>
        </w:rPr>
        <w:t>. TTHC này được sửa đổi để phù hợp hơn với</w:t>
      </w:r>
      <w:r w:rsidR="00826D29" w:rsidRPr="00826D29">
        <w:rPr>
          <w:rFonts w:ascii="Times New Roman" w:hAnsi="Times New Roman" w:cs="Times New Roman"/>
          <w:bCs/>
          <w:sz w:val="28"/>
          <w:szCs w:val="28"/>
        </w:rPr>
        <w:t xml:space="preserve"> yêu cầu của Luật Bảo vệ dữ liệu cá nhân và</w:t>
      </w:r>
      <w:r w:rsidR="00B06DA1" w:rsidRPr="00441B6D">
        <w:rPr>
          <w:rFonts w:ascii="Times New Roman" w:hAnsi="Times New Roman" w:cs="Times New Roman"/>
          <w:bCs/>
          <w:sz w:val="28"/>
          <w:szCs w:val="28"/>
        </w:rPr>
        <w:t xml:space="preserve"> thực tế sau khi thực hiện quy định tại </w:t>
      </w:r>
      <w:r w:rsidR="00B06DA1" w:rsidRPr="00F462AD">
        <w:rPr>
          <w:rFonts w:ascii="Times New Roman" w:hAnsi="Times New Roman" w:cs="Times New Roman"/>
          <w:sz w:val="28"/>
          <w:szCs w:val="28"/>
        </w:rPr>
        <w:t>Nghị định</w:t>
      </w:r>
      <w:r w:rsidR="00B06DA1" w:rsidRPr="00441B6D">
        <w:rPr>
          <w:rFonts w:ascii="Times New Roman" w:hAnsi="Times New Roman" w:cs="Times New Roman"/>
          <w:sz w:val="28"/>
          <w:szCs w:val="28"/>
        </w:rPr>
        <w:t xml:space="preserve"> s</w:t>
      </w:r>
      <w:r w:rsidR="00B06DA1" w:rsidRPr="00F462AD">
        <w:rPr>
          <w:rFonts w:ascii="Times New Roman" w:hAnsi="Times New Roman" w:cs="Times New Roman"/>
          <w:sz w:val="28"/>
          <w:szCs w:val="28"/>
        </w:rPr>
        <w:t>ố 13/2023/NĐ-CP bảo vệ dữ liệu cá nhân</w:t>
      </w:r>
      <w:r w:rsidR="00B06DA1" w:rsidRPr="00441B6D">
        <w:rPr>
          <w:rFonts w:ascii="Times New Roman" w:hAnsi="Times New Roman" w:cs="Times New Roman"/>
          <w:sz w:val="28"/>
          <w:szCs w:val="28"/>
        </w:rPr>
        <w:t xml:space="preserve"> </w:t>
      </w:r>
      <w:r w:rsidR="00B06DA1" w:rsidRPr="00F462AD">
        <w:rPr>
          <w:rFonts w:ascii="Times New Roman" w:hAnsi="Times New Roman" w:cs="Times New Roman"/>
          <w:sz w:val="28"/>
          <w:szCs w:val="28"/>
        </w:rPr>
        <w:t>ngày 17 tháng 4 năm 2023</w:t>
      </w:r>
      <w:r w:rsidR="00B06DA1" w:rsidRPr="00441B6D">
        <w:rPr>
          <w:rFonts w:ascii="Times New Roman" w:hAnsi="Times New Roman" w:cs="Times New Roman"/>
          <w:sz w:val="28"/>
          <w:szCs w:val="28"/>
        </w:rPr>
        <w:t>.</w:t>
      </w:r>
    </w:p>
    <w:p w14:paraId="60251D57" w14:textId="53E258A3" w:rsidR="00B06DA1" w:rsidRPr="00441B6D" w:rsidRDefault="001A02F6" w:rsidP="00910288">
      <w:pPr>
        <w:spacing w:before="120" w:after="120" w:line="380" w:lineRule="exact"/>
        <w:ind w:firstLine="540"/>
        <w:jc w:val="both"/>
        <w:rPr>
          <w:rFonts w:ascii="Times New Roman" w:hAnsi="Times New Roman" w:cs="Times New Roman"/>
          <w:b/>
          <w:i/>
          <w:sz w:val="28"/>
          <w:szCs w:val="28"/>
        </w:rPr>
      </w:pPr>
      <w:r w:rsidRPr="00F462AD">
        <w:rPr>
          <w:rFonts w:ascii="Times New Roman" w:hAnsi="Times New Roman" w:cs="Times New Roman"/>
          <w:b/>
          <w:i/>
          <w:sz w:val="28"/>
          <w:szCs w:val="28"/>
        </w:rPr>
        <w:t>3. Đối với những thủ tục hành chính được bãi bỏ</w:t>
      </w:r>
    </w:p>
    <w:p w14:paraId="2D6F36D0" w14:textId="17C072D8" w:rsidR="005F064E" w:rsidRPr="00441B6D" w:rsidRDefault="005F064E" w:rsidP="00910288">
      <w:pPr>
        <w:spacing w:before="120" w:after="120" w:line="380" w:lineRule="exact"/>
        <w:ind w:firstLine="540"/>
        <w:jc w:val="both"/>
        <w:rPr>
          <w:rFonts w:ascii="Times New Roman" w:hAnsi="Times New Roman" w:cs="Times New Roman"/>
          <w:sz w:val="28"/>
          <w:szCs w:val="28"/>
        </w:rPr>
      </w:pPr>
      <w:r w:rsidRPr="00441B6D">
        <w:rPr>
          <w:rFonts w:ascii="Times New Roman" w:hAnsi="Times New Roman" w:cs="Times New Roman"/>
          <w:sz w:val="28"/>
          <w:szCs w:val="28"/>
        </w:rPr>
        <w:t>Không có thủ tục hành chính được bãi bỏ</w:t>
      </w:r>
    </w:p>
    <w:p w14:paraId="1ADFB58F" w14:textId="0AF4A989" w:rsidR="001A02F6" w:rsidRPr="00F462AD" w:rsidRDefault="001A02F6" w:rsidP="00910288">
      <w:pPr>
        <w:spacing w:before="120" w:after="120" w:line="380" w:lineRule="exact"/>
        <w:ind w:firstLine="540"/>
        <w:jc w:val="both"/>
        <w:rPr>
          <w:rFonts w:ascii="Times New Roman" w:hAnsi="Times New Roman" w:cs="Times New Roman"/>
          <w:b/>
          <w:sz w:val="28"/>
          <w:szCs w:val="28"/>
        </w:rPr>
      </w:pPr>
      <w:r w:rsidRPr="00F462AD">
        <w:rPr>
          <w:rFonts w:ascii="Times New Roman" w:hAnsi="Times New Roman" w:cs="Times New Roman"/>
          <w:b/>
          <w:sz w:val="28"/>
          <w:szCs w:val="28"/>
        </w:rPr>
        <w:lastRenderedPageBreak/>
        <w:t>III. Lấy ý kiến</w:t>
      </w:r>
    </w:p>
    <w:p w14:paraId="1518B97D" w14:textId="31BA32B5" w:rsidR="00CB5EB5" w:rsidRPr="00F462AD" w:rsidRDefault="00F462AD" w:rsidP="00910288">
      <w:pPr>
        <w:spacing w:before="120" w:after="120" w:line="380" w:lineRule="exact"/>
        <w:ind w:firstLine="540"/>
        <w:jc w:val="both"/>
        <w:rPr>
          <w:rFonts w:ascii="Times New Roman" w:hAnsi="Times New Roman" w:cs="Times New Roman"/>
          <w:sz w:val="28"/>
          <w:szCs w:val="28"/>
        </w:rPr>
      </w:pPr>
      <w:r w:rsidRPr="00F462AD">
        <w:rPr>
          <w:rFonts w:ascii="Times New Roman" w:hAnsi="Times New Roman" w:cs="Times New Roman"/>
          <w:sz w:val="28"/>
          <w:szCs w:val="28"/>
          <w:lang w:val="es-MX"/>
        </w:rPr>
        <w:t xml:space="preserve">Việc đánh giá tác động TTHC được tiến hành trước và trong quá trình xây dựng hồ sơ </w:t>
      </w:r>
      <w:r w:rsidR="00826D29">
        <w:rPr>
          <w:rFonts w:ascii="Times New Roman" w:hAnsi="Times New Roman" w:cs="Times New Roman"/>
          <w:sz w:val="28"/>
          <w:szCs w:val="28"/>
          <w:lang w:val="es-MX"/>
        </w:rPr>
        <w:t>Nghị định quy định chi tiết một số điều của</w:t>
      </w:r>
      <w:r w:rsidRPr="00F462AD">
        <w:rPr>
          <w:rFonts w:ascii="Times New Roman" w:hAnsi="Times New Roman" w:cs="Times New Roman"/>
          <w:sz w:val="28"/>
          <w:szCs w:val="28"/>
          <w:lang w:val="es-MX"/>
        </w:rPr>
        <w:t xml:space="preserve"> Luật Bảo vệ dữ liệu cá nhân</w:t>
      </w:r>
      <w:r>
        <w:rPr>
          <w:rFonts w:ascii="Times New Roman" w:hAnsi="Times New Roman" w:cs="Times New Roman"/>
          <w:sz w:val="28"/>
          <w:szCs w:val="28"/>
          <w:lang w:val="es-MX"/>
        </w:rPr>
        <w:t>. D</w:t>
      </w:r>
      <w:r w:rsidRPr="00F462AD">
        <w:rPr>
          <w:rFonts w:ascii="Times New Roman" w:hAnsi="Times New Roman" w:cs="Times New Roman"/>
          <w:sz w:val="28"/>
          <w:szCs w:val="28"/>
          <w:lang w:val="es-MX"/>
        </w:rPr>
        <w:t xml:space="preserve">ự thảo </w:t>
      </w:r>
      <w:r w:rsidR="007F0041" w:rsidRPr="00F462AD">
        <w:rPr>
          <w:rFonts w:ascii="Times New Roman" w:hAnsi="Times New Roman" w:cs="Times New Roman"/>
          <w:sz w:val="28"/>
          <w:szCs w:val="28"/>
          <w:lang w:val="es-MX"/>
        </w:rPr>
        <w:t xml:space="preserve">hồ sơ </w:t>
      </w:r>
      <w:r w:rsidR="007F0041">
        <w:rPr>
          <w:rFonts w:ascii="Times New Roman" w:hAnsi="Times New Roman" w:cs="Times New Roman"/>
          <w:sz w:val="28"/>
          <w:szCs w:val="28"/>
          <w:lang w:val="es-MX"/>
        </w:rPr>
        <w:t>Nghị định</w:t>
      </w:r>
      <w:r w:rsidRPr="00F462AD">
        <w:rPr>
          <w:rFonts w:ascii="Times New Roman" w:hAnsi="Times New Roman" w:cs="Times New Roman"/>
          <w:sz w:val="28"/>
          <w:szCs w:val="28"/>
          <w:lang w:val="es-MX"/>
        </w:rPr>
        <w:t xml:space="preserve">, gồm </w:t>
      </w:r>
      <w:r w:rsidR="007F0041">
        <w:rPr>
          <w:rFonts w:ascii="Times New Roman" w:hAnsi="Times New Roman" w:cs="Times New Roman"/>
          <w:sz w:val="28"/>
          <w:szCs w:val="28"/>
          <w:lang w:val="es-MX"/>
        </w:rPr>
        <w:t>bản</w:t>
      </w:r>
      <w:r w:rsidRPr="00F462AD">
        <w:rPr>
          <w:rFonts w:ascii="Times New Roman" w:hAnsi="Times New Roman" w:cs="Times New Roman"/>
          <w:sz w:val="28"/>
          <w:szCs w:val="28"/>
          <w:lang w:val="es-MX"/>
        </w:rPr>
        <w:t xml:space="preserve"> đánh giá tác động TTHC </w:t>
      </w:r>
      <w:r>
        <w:rPr>
          <w:rFonts w:ascii="Times New Roman" w:hAnsi="Times New Roman" w:cs="Times New Roman"/>
          <w:sz w:val="28"/>
          <w:szCs w:val="28"/>
          <w:lang w:val="es-MX"/>
        </w:rPr>
        <w:t xml:space="preserve">đã và </w:t>
      </w:r>
      <w:r w:rsidRPr="00F462AD">
        <w:rPr>
          <w:rFonts w:ascii="Times New Roman" w:hAnsi="Times New Roman" w:cs="Times New Roman"/>
          <w:sz w:val="28"/>
          <w:szCs w:val="28"/>
          <w:lang w:val="es-MX"/>
        </w:rPr>
        <w:t>sẽ được xin ý kiến tham gia của tất cả các đối tượng chịu sự tác động theo quy định của Luật Ban hành văn bản quy phạm pháp luậ</w:t>
      </w:r>
      <w:r w:rsidR="005F064E">
        <w:rPr>
          <w:rFonts w:ascii="Times New Roman" w:hAnsi="Times New Roman" w:cs="Times New Roman"/>
          <w:sz w:val="28"/>
          <w:szCs w:val="28"/>
          <w:lang w:val="es-MX"/>
        </w:rPr>
        <w:t>t</w:t>
      </w:r>
      <w:r>
        <w:rPr>
          <w:rFonts w:ascii="Times New Roman" w:hAnsi="Times New Roman" w:cs="Times New Roman"/>
          <w:sz w:val="28"/>
          <w:szCs w:val="28"/>
          <w:lang w:val="es-MX"/>
        </w:rPr>
        <w:t xml:space="preserve">, bao gồm </w:t>
      </w:r>
      <w:r w:rsidRPr="00F462AD">
        <w:rPr>
          <w:rFonts w:ascii="Times New Roman" w:hAnsi="Times New Roman" w:cs="Times New Roman"/>
          <w:sz w:val="28"/>
          <w:szCs w:val="28"/>
          <w:lang w:val="es-MX"/>
        </w:rPr>
        <w:t>các bộ, ngành, địa phương,</w:t>
      </w:r>
      <w:r>
        <w:rPr>
          <w:rFonts w:ascii="Times New Roman" w:hAnsi="Times New Roman" w:cs="Times New Roman"/>
          <w:sz w:val="28"/>
          <w:szCs w:val="28"/>
          <w:lang w:val="es-MX"/>
        </w:rPr>
        <w:t xml:space="preserve"> Người dân,</w:t>
      </w:r>
      <w:r w:rsidRPr="00F462AD">
        <w:rPr>
          <w:rFonts w:ascii="Times New Roman" w:hAnsi="Times New Roman" w:cs="Times New Roman"/>
          <w:sz w:val="28"/>
          <w:szCs w:val="28"/>
          <w:lang w:val="es-MX"/>
        </w:rPr>
        <w:t xml:space="preserve"> doanh nghiệp, chuyên gia có liên quan trong thời gian xây dựng dự thảo </w:t>
      </w:r>
      <w:r w:rsidR="00826D29">
        <w:rPr>
          <w:rFonts w:ascii="Times New Roman" w:hAnsi="Times New Roman" w:cs="Times New Roman"/>
          <w:sz w:val="28"/>
          <w:szCs w:val="28"/>
          <w:lang w:val="es-MX"/>
        </w:rPr>
        <w:t>Nghị định</w:t>
      </w:r>
      <w:r w:rsidRPr="00F462AD">
        <w:rPr>
          <w:rFonts w:ascii="Times New Roman" w:hAnsi="Times New Roman" w:cs="Times New Roman"/>
          <w:sz w:val="28"/>
          <w:szCs w:val="28"/>
          <w:lang w:val="es-MX"/>
        </w:rPr>
        <w:t xml:space="preserve">. </w:t>
      </w:r>
    </w:p>
    <w:sectPr w:rsidR="00CB5EB5" w:rsidRPr="00F462AD" w:rsidSect="002B5433">
      <w:pgSz w:w="11906" w:h="16838" w:code="9"/>
      <w:pgMar w:top="1152" w:right="1152"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1258A" w14:textId="77777777" w:rsidR="00B14662" w:rsidRDefault="00B14662" w:rsidP="002B5433">
      <w:r>
        <w:separator/>
      </w:r>
    </w:p>
  </w:endnote>
  <w:endnote w:type="continuationSeparator" w:id="0">
    <w:p w14:paraId="5D030A9C" w14:textId="77777777" w:rsidR="00B14662" w:rsidRDefault="00B14662" w:rsidP="002B5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C3B58" w14:textId="77777777" w:rsidR="00B14662" w:rsidRDefault="00B14662" w:rsidP="002B5433">
      <w:r>
        <w:separator/>
      </w:r>
    </w:p>
  </w:footnote>
  <w:footnote w:type="continuationSeparator" w:id="0">
    <w:p w14:paraId="06B6E0E8" w14:textId="77777777" w:rsidR="00B14662" w:rsidRDefault="00B14662" w:rsidP="002B5433">
      <w:r>
        <w:continuationSeparator/>
      </w:r>
    </w:p>
  </w:footnote>
  <w:footnote w:id="1">
    <w:p w14:paraId="45A85839" w14:textId="00A77EE5" w:rsidR="002B5433" w:rsidRPr="003B7A6D" w:rsidRDefault="002B5433" w:rsidP="002B5433">
      <w:pPr>
        <w:pStyle w:val="FootnoteText"/>
        <w:rPr>
          <w:rFonts w:ascii="Times New Roman" w:hAnsi="Times New Roman"/>
        </w:rPr>
      </w:pPr>
      <w:r w:rsidRPr="003B7A6D">
        <w:rPr>
          <w:rStyle w:val="FootnoteReference"/>
          <w:rFonts w:ascii="Times New Roman" w:hAnsi="Times New Roman"/>
        </w:rPr>
        <w:footnoteRef/>
      </w:r>
      <w:r w:rsidRPr="003B7A6D">
        <w:rPr>
          <w:rFonts w:ascii="Times New Roman" w:hAnsi="Times New Roman"/>
        </w:rPr>
        <w:t xml:space="preserve"> </w:t>
      </w:r>
      <w:r w:rsidR="00EC524A" w:rsidRPr="00EC524A">
        <w:rPr>
          <w:rFonts w:ascii="Times New Roman" w:hAnsi="Times New Roman"/>
          <w:lang w:val="nl-NL"/>
        </w:rPr>
        <w:t xml:space="preserve">Nghị quyết số 57-NQ/TW ngày 22/12/2024 của Bộ Chính trị về đột phá phát triển khoa học, công nghệ, đổi mới sáng tạo và chuyển đổi số quốc gia; Nghị quyết số 27-NQ/TW ngày 09/11/2022 Hội nghị lần thứ sáu Ban Chấp hành Trung ương Đảng khóa XIII về tiếp tục xây dựng và hoàn thiện Nhà nước pháp quyền xã hội chủ nghĩa Việt Nam trong giai đoạn mới; </w:t>
      </w:r>
      <w:r w:rsidR="00EC524A" w:rsidRPr="00EC524A">
        <w:rPr>
          <w:rFonts w:ascii="Times New Roman" w:hAnsi="Times New Roman"/>
          <w:lang w:val="en-US"/>
        </w:rPr>
        <w:t>Nghị quyết 48-NQ/TW của Bộ Chính trị về chiến lược xây dựng và hoàn thiện hệ thống pháp luật Việt Nam đến năm 2010, định hướng đến năm 2020; Chỉ thị 44-CT/TW ngày 20/7/2010 của Ban Bí thư về công tác nhân quyền trong tình hình mới; Nghị quyết số 52-NQ/TW ngày 27/9/2019 của Bộ Chính trị về “Một số chủ trương, chính sách chủ động tham gia cuộc Cách mạng công nghiệp lần thứ tư”; Nghị quyết 30-NQ/TW ngày 25/7/2018 của Bộ Chính trị về Chiến lược An ninh mạng quốc gia và Nghị quyết số 22/NQ-CP ngày 18/10/2019 của Chính phủ ban hành Chương trình hành động thực hiện Nghị quyết 30-NQ/TW.</w:t>
      </w:r>
    </w:p>
  </w:footnote>
  <w:footnote w:id="2">
    <w:p w14:paraId="664D53C7" w14:textId="77777777" w:rsidR="002B5433" w:rsidRPr="003B7A6D" w:rsidRDefault="002B5433" w:rsidP="002B5433">
      <w:pPr>
        <w:pStyle w:val="FootnoteText"/>
        <w:rPr>
          <w:rFonts w:ascii="Times New Roman" w:hAnsi="Times New Roman"/>
        </w:rPr>
      </w:pPr>
      <w:r w:rsidRPr="003B7A6D">
        <w:rPr>
          <w:rStyle w:val="FootnoteReference"/>
          <w:rFonts w:ascii="Times New Roman" w:hAnsi="Times New Roman"/>
        </w:rPr>
        <w:footnoteRef/>
      </w:r>
      <w:r w:rsidRPr="003B7A6D">
        <w:rPr>
          <w:rFonts w:ascii="Times New Roman" w:hAnsi="Times New Roman"/>
        </w:rPr>
        <w:t xml:space="preserve"> Danh sách cán bộ, danh bạ nội bộ của các Bộ, tập đoàn kinh tế (Công thương, Tài chính, Giao thông Vận tải, Khoa học và Công nghệ, Nông nghiệp và Phát triển nông thôn, Thương mại, Tổng cục Thuế, Tập đoàn Than…); khách hàng điện lực trên toàn quốc; thông tin chủ thuê bao điện thoại, internet của các nhà mạng; thông tin khách hàng vay, gửi tiết kiệm ngân hàng; chứng khoán; bảo hiểm; hồ sơ đăng ký kinh doanh; trường học; thông tin hộ khẩu; thông tin khách hàng thuộc các lĩnh vực bất động sản, siêu thị, mua ô tô, xe máy…</w:t>
      </w:r>
    </w:p>
  </w:footnote>
  <w:footnote w:id="3">
    <w:p w14:paraId="3F93E7AA" w14:textId="77777777" w:rsidR="002B5433" w:rsidRPr="003B7A6D" w:rsidRDefault="002B5433" w:rsidP="002B5433">
      <w:pPr>
        <w:pStyle w:val="FootnoteText"/>
        <w:rPr>
          <w:rFonts w:ascii="Times New Roman" w:hAnsi="Times New Roman"/>
        </w:rPr>
      </w:pPr>
      <w:r w:rsidRPr="003B7A6D">
        <w:rPr>
          <w:rStyle w:val="FootnoteReference"/>
          <w:rFonts w:ascii="Times New Roman" w:hAnsi="Times New Roman"/>
        </w:rPr>
        <w:footnoteRef/>
      </w:r>
      <w:r w:rsidRPr="003B7A6D">
        <w:rPr>
          <w:rFonts w:ascii="Times New Roman" w:hAnsi="Times New Roman"/>
        </w:rPr>
        <w:t xml:space="preserve"> Thông tin chi tiết về các cá nhân, tổ chức, doanh nghiệp, như: họ tên, ngày sinh, số CMND, địa chỉ, số điện thoại, số tài khoản ngân hàng (bao gồm cả số dư), thân nhân, chức vụ, vị trí công tác…</w:t>
      </w:r>
    </w:p>
  </w:footnote>
  <w:footnote w:id="4">
    <w:p w14:paraId="282B2D97" w14:textId="77777777" w:rsidR="002B5433" w:rsidRPr="003B7A6D" w:rsidRDefault="002B5433" w:rsidP="002B5433">
      <w:pPr>
        <w:pStyle w:val="FootnoteText"/>
        <w:rPr>
          <w:rFonts w:ascii="Times New Roman" w:hAnsi="Times New Roman"/>
        </w:rPr>
      </w:pPr>
      <w:r w:rsidRPr="003B7A6D">
        <w:rPr>
          <w:rStyle w:val="FootnoteReference"/>
          <w:rFonts w:ascii="Times New Roman" w:hAnsi="Times New Roman"/>
        </w:rPr>
        <w:footnoteRef/>
      </w:r>
      <w:r w:rsidRPr="003B7A6D">
        <w:rPr>
          <w:rFonts w:ascii="Times New Roman" w:hAnsi="Times New Roman"/>
        </w:rPr>
        <w:t xml:space="preserve"> Facebook, Zalo, Telegram</w:t>
      </w:r>
    </w:p>
  </w:footnote>
  <w:footnote w:id="5">
    <w:p w14:paraId="1B80C29D" w14:textId="77777777" w:rsidR="002B5433" w:rsidRPr="003B7A6D" w:rsidRDefault="002B5433" w:rsidP="002B5433">
      <w:pPr>
        <w:pStyle w:val="FootnoteText"/>
        <w:rPr>
          <w:rFonts w:ascii="Times New Roman" w:hAnsi="Times New Roman"/>
        </w:rPr>
      </w:pPr>
      <w:r w:rsidRPr="003B7A6D">
        <w:rPr>
          <w:rStyle w:val="FootnoteReference"/>
          <w:rFonts w:ascii="Times New Roman" w:hAnsi="Times New Roman"/>
        </w:rPr>
        <w:footnoteRef/>
      </w:r>
      <w:r w:rsidRPr="003B7A6D">
        <w:rPr>
          <w:rFonts w:ascii="Times New Roman" w:hAnsi="Times New Roman"/>
        </w:rPr>
        <w:t xml:space="preserve"> raidforums.com…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C26BB"/>
    <w:multiLevelType w:val="hybridMultilevel"/>
    <w:tmpl w:val="A92EF688"/>
    <w:lvl w:ilvl="0" w:tplc="F1CCE270">
      <w:start w:val="1"/>
      <w:numFmt w:val="bullet"/>
      <w:lvlText w:val="-"/>
      <w:lvlJc w:val="left"/>
      <w:pPr>
        <w:ind w:left="1080" w:hanging="360"/>
      </w:pPr>
      <w:rPr>
        <w:rFonts w:ascii="Times New Roman" w:eastAsia="Tahoma" w:hAnsi="Times New Roman"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2F66EAE"/>
    <w:multiLevelType w:val="multilevel"/>
    <w:tmpl w:val="2814D9A8"/>
    <w:lvl w:ilvl="0">
      <w:start w:val="3"/>
      <w:numFmt w:val="decimal"/>
      <w:lvlText w:val="%1."/>
      <w:lvlJc w:val="left"/>
      <w:pPr>
        <w:tabs>
          <w:tab w:val="num" w:pos="435"/>
        </w:tabs>
        <w:ind w:left="435" w:hanging="435"/>
      </w:pPr>
      <w:rPr>
        <w:rFonts w:hint="default"/>
      </w:rPr>
    </w:lvl>
    <w:lvl w:ilvl="1">
      <w:start w:val="1"/>
      <w:numFmt w:val="decimal"/>
      <w:pStyle w:val="Style4"/>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63BD1392"/>
    <w:multiLevelType w:val="hybridMultilevel"/>
    <w:tmpl w:val="D4CACBC2"/>
    <w:lvl w:ilvl="0" w:tplc="CB96DBEA">
      <w:start w:val="1"/>
      <w:numFmt w:val="bullet"/>
      <w:lvlText w:val="-"/>
      <w:lvlJc w:val="left"/>
      <w:pPr>
        <w:ind w:left="1463" w:hanging="360"/>
      </w:pPr>
      <w:rPr>
        <w:rFonts w:ascii="Times New Roman" w:hAnsi="Times New Roman" w:cs="Times New Roman" w:hint="default"/>
      </w:rPr>
    </w:lvl>
    <w:lvl w:ilvl="1" w:tplc="CB96DBEA">
      <w:start w:val="1"/>
      <w:numFmt w:val="bullet"/>
      <w:lvlText w:val="-"/>
      <w:lvlJc w:val="left"/>
      <w:pPr>
        <w:ind w:left="8730" w:hanging="360"/>
      </w:pPr>
      <w:rPr>
        <w:rFonts w:ascii="Times New Roman" w:hAnsi="Times New Roman" w:cs="Times New Roman" w:hint="default"/>
      </w:rPr>
    </w:lvl>
    <w:lvl w:ilvl="2" w:tplc="04090005" w:tentative="1">
      <w:start w:val="1"/>
      <w:numFmt w:val="bullet"/>
      <w:lvlText w:val=""/>
      <w:lvlJc w:val="left"/>
      <w:pPr>
        <w:ind w:left="2903" w:hanging="360"/>
      </w:pPr>
      <w:rPr>
        <w:rFonts w:ascii="Wingdings" w:hAnsi="Wingdings" w:hint="default"/>
      </w:rPr>
    </w:lvl>
    <w:lvl w:ilvl="3" w:tplc="04090001" w:tentative="1">
      <w:start w:val="1"/>
      <w:numFmt w:val="bullet"/>
      <w:lvlText w:val=""/>
      <w:lvlJc w:val="left"/>
      <w:pPr>
        <w:ind w:left="3623" w:hanging="360"/>
      </w:pPr>
      <w:rPr>
        <w:rFonts w:ascii="Symbol" w:hAnsi="Symbol" w:hint="default"/>
      </w:rPr>
    </w:lvl>
    <w:lvl w:ilvl="4" w:tplc="04090003" w:tentative="1">
      <w:start w:val="1"/>
      <w:numFmt w:val="bullet"/>
      <w:lvlText w:val="o"/>
      <w:lvlJc w:val="left"/>
      <w:pPr>
        <w:ind w:left="4343" w:hanging="360"/>
      </w:pPr>
      <w:rPr>
        <w:rFonts w:ascii="Courier New" w:hAnsi="Courier New" w:cs="Courier New" w:hint="default"/>
      </w:rPr>
    </w:lvl>
    <w:lvl w:ilvl="5" w:tplc="04090005" w:tentative="1">
      <w:start w:val="1"/>
      <w:numFmt w:val="bullet"/>
      <w:lvlText w:val=""/>
      <w:lvlJc w:val="left"/>
      <w:pPr>
        <w:ind w:left="5063" w:hanging="360"/>
      </w:pPr>
      <w:rPr>
        <w:rFonts w:ascii="Wingdings" w:hAnsi="Wingdings" w:hint="default"/>
      </w:rPr>
    </w:lvl>
    <w:lvl w:ilvl="6" w:tplc="04090001" w:tentative="1">
      <w:start w:val="1"/>
      <w:numFmt w:val="bullet"/>
      <w:lvlText w:val=""/>
      <w:lvlJc w:val="left"/>
      <w:pPr>
        <w:ind w:left="5783" w:hanging="360"/>
      </w:pPr>
      <w:rPr>
        <w:rFonts w:ascii="Symbol" w:hAnsi="Symbol" w:hint="default"/>
      </w:rPr>
    </w:lvl>
    <w:lvl w:ilvl="7" w:tplc="04090003" w:tentative="1">
      <w:start w:val="1"/>
      <w:numFmt w:val="bullet"/>
      <w:lvlText w:val="o"/>
      <w:lvlJc w:val="left"/>
      <w:pPr>
        <w:ind w:left="6503" w:hanging="360"/>
      </w:pPr>
      <w:rPr>
        <w:rFonts w:ascii="Courier New" w:hAnsi="Courier New" w:cs="Courier New" w:hint="default"/>
      </w:rPr>
    </w:lvl>
    <w:lvl w:ilvl="8" w:tplc="04090005" w:tentative="1">
      <w:start w:val="1"/>
      <w:numFmt w:val="bullet"/>
      <w:lvlText w:val=""/>
      <w:lvlJc w:val="left"/>
      <w:pPr>
        <w:ind w:left="7223" w:hanging="360"/>
      </w:pPr>
      <w:rPr>
        <w:rFonts w:ascii="Wingdings" w:hAnsi="Wingdings" w:hint="default"/>
      </w:rPr>
    </w:lvl>
  </w:abstractNum>
  <w:num w:numId="1" w16cid:durableId="7878582">
    <w:abstractNumId w:val="1"/>
  </w:num>
  <w:num w:numId="2" w16cid:durableId="1986398189">
    <w:abstractNumId w:val="2"/>
  </w:num>
  <w:num w:numId="3" w16cid:durableId="1162696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2F6"/>
    <w:rsid w:val="00053406"/>
    <w:rsid w:val="00090FCA"/>
    <w:rsid w:val="000A09F1"/>
    <w:rsid w:val="001727E0"/>
    <w:rsid w:val="001A02F6"/>
    <w:rsid w:val="0023206A"/>
    <w:rsid w:val="002B5433"/>
    <w:rsid w:val="002D0C0A"/>
    <w:rsid w:val="00340E83"/>
    <w:rsid w:val="00387705"/>
    <w:rsid w:val="00441B6D"/>
    <w:rsid w:val="004719C9"/>
    <w:rsid w:val="00474B75"/>
    <w:rsid w:val="005F064E"/>
    <w:rsid w:val="00761495"/>
    <w:rsid w:val="00794495"/>
    <w:rsid w:val="007A22D2"/>
    <w:rsid w:val="007F0041"/>
    <w:rsid w:val="008211A0"/>
    <w:rsid w:val="00826D29"/>
    <w:rsid w:val="00866F1E"/>
    <w:rsid w:val="00881578"/>
    <w:rsid w:val="008D340F"/>
    <w:rsid w:val="00910288"/>
    <w:rsid w:val="009A7FE1"/>
    <w:rsid w:val="00AB40D6"/>
    <w:rsid w:val="00AE6A58"/>
    <w:rsid w:val="00B06DA1"/>
    <w:rsid w:val="00B14662"/>
    <w:rsid w:val="00B16D97"/>
    <w:rsid w:val="00BF4D2D"/>
    <w:rsid w:val="00C53D36"/>
    <w:rsid w:val="00CB5EB5"/>
    <w:rsid w:val="00CD7BBE"/>
    <w:rsid w:val="00DA60E9"/>
    <w:rsid w:val="00DC4AA6"/>
    <w:rsid w:val="00EB243C"/>
    <w:rsid w:val="00EC524A"/>
    <w:rsid w:val="00F462AD"/>
    <w:rsid w:val="00FE2C4C"/>
    <w:rsid w:val="00FE4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A1122"/>
  <w15:chartTrackingRefBased/>
  <w15:docId w15:val="{FDF43B9F-6645-4373-8F8F-48C3E4A62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2F6"/>
    <w:pPr>
      <w:widowControl w:val="0"/>
      <w:spacing w:after="0" w:line="240" w:lineRule="auto"/>
    </w:pPr>
    <w:rPr>
      <w:rFonts w:ascii="Tahoma" w:eastAsia="Tahoma" w:hAnsi="Tahoma" w:cs="Tahoma"/>
      <w:color w:val="000000"/>
      <w:kern w:val="0"/>
      <w:sz w:val="24"/>
      <w:szCs w:val="24"/>
      <w:lang w:val="vi-VN" w:eastAsia="vi-VN"/>
      <w14:ligatures w14:val="none"/>
    </w:rPr>
  </w:style>
  <w:style w:type="paragraph" w:styleId="Heading1">
    <w:name w:val="heading 1"/>
    <w:basedOn w:val="Normal"/>
    <w:next w:val="Normal"/>
    <w:link w:val="Heading1Char"/>
    <w:uiPriority w:val="9"/>
    <w:qFormat/>
    <w:rsid w:val="001A02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02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02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02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02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02F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02F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02F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02F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02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02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02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02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02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02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02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02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02F6"/>
    <w:rPr>
      <w:rFonts w:eastAsiaTheme="majorEastAsia" w:cstheme="majorBidi"/>
      <w:color w:val="272727" w:themeColor="text1" w:themeTint="D8"/>
    </w:rPr>
  </w:style>
  <w:style w:type="paragraph" w:styleId="Title">
    <w:name w:val="Title"/>
    <w:basedOn w:val="Normal"/>
    <w:next w:val="Normal"/>
    <w:link w:val="TitleChar"/>
    <w:uiPriority w:val="10"/>
    <w:qFormat/>
    <w:rsid w:val="001A02F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02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02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02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02F6"/>
    <w:pPr>
      <w:spacing w:before="160"/>
      <w:jc w:val="center"/>
    </w:pPr>
    <w:rPr>
      <w:i/>
      <w:iCs/>
      <w:color w:val="404040" w:themeColor="text1" w:themeTint="BF"/>
    </w:rPr>
  </w:style>
  <w:style w:type="character" w:customStyle="1" w:styleId="QuoteChar">
    <w:name w:val="Quote Char"/>
    <w:basedOn w:val="DefaultParagraphFont"/>
    <w:link w:val="Quote"/>
    <w:uiPriority w:val="29"/>
    <w:rsid w:val="001A02F6"/>
    <w:rPr>
      <w:i/>
      <w:iCs/>
      <w:color w:val="404040" w:themeColor="text1" w:themeTint="BF"/>
    </w:rPr>
  </w:style>
  <w:style w:type="paragraph" w:styleId="ListParagraph">
    <w:name w:val="List Paragraph"/>
    <w:basedOn w:val="Normal"/>
    <w:uiPriority w:val="34"/>
    <w:qFormat/>
    <w:rsid w:val="001A02F6"/>
    <w:pPr>
      <w:ind w:left="720"/>
      <w:contextualSpacing/>
    </w:pPr>
  </w:style>
  <w:style w:type="character" w:styleId="IntenseEmphasis">
    <w:name w:val="Intense Emphasis"/>
    <w:basedOn w:val="DefaultParagraphFont"/>
    <w:uiPriority w:val="21"/>
    <w:qFormat/>
    <w:rsid w:val="001A02F6"/>
    <w:rPr>
      <w:i/>
      <w:iCs/>
      <w:color w:val="0F4761" w:themeColor="accent1" w:themeShade="BF"/>
    </w:rPr>
  </w:style>
  <w:style w:type="paragraph" w:styleId="IntenseQuote">
    <w:name w:val="Intense Quote"/>
    <w:basedOn w:val="Normal"/>
    <w:next w:val="Normal"/>
    <w:link w:val="IntenseQuoteChar"/>
    <w:uiPriority w:val="30"/>
    <w:qFormat/>
    <w:rsid w:val="001A02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02F6"/>
    <w:rPr>
      <w:i/>
      <w:iCs/>
      <w:color w:val="0F4761" w:themeColor="accent1" w:themeShade="BF"/>
    </w:rPr>
  </w:style>
  <w:style w:type="character" w:styleId="IntenseReference">
    <w:name w:val="Intense Reference"/>
    <w:basedOn w:val="DefaultParagraphFont"/>
    <w:uiPriority w:val="32"/>
    <w:qFormat/>
    <w:rsid w:val="001A02F6"/>
    <w:rPr>
      <w:b/>
      <w:bCs/>
      <w:smallCaps/>
      <w:color w:val="0F4761" w:themeColor="accent1" w:themeShade="BF"/>
      <w:spacing w:val="5"/>
    </w:rPr>
  </w:style>
  <w:style w:type="paragraph" w:customStyle="1" w:styleId="Style4">
    <w:name w:val="Style4"/>
    <w:basedOn w:val="Normal"/>
    <w:qFormat/>
    <w:rsid w:val="002B5433"/>
    <w:pPr>
      <w:widowControl/>
      <w:numPr>
        <w:ilvl w:val="1"/>
        <w:numId w:val="1"/>
      </w:numPr>
      <w:tabs>
        <w:tab w:val="clear" w:pos="720"/>
        <w:tab w:val="num" w:pos="1134"/>
      </w:tabs>
      <w:spacing w:before="120" w:after="120" w:line="264" w:lineRule="auto"/>
      <w:ind w:left="0" w:firstLine="567"/>
      <w:jc w:val="both"/>
    </w:pPr>
    <w:rPr>
      <w:rFonts w:ascii="Times New Roman" w:eastAsia="Batang" w:hAnsi="Times New Roman" w:cs="Times New Roman"/>
      <w:i/>
      <w:color w:val="auto"/>
      <w:sz w:val="28"/>
      <w:szCs w:val="28"/>
      <w:lang w:eastAsia="ko-KR"/>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nhideWhenUsed/>
    <w:qFormat/>
    <w:rsid w:val="002B5433"/>
    <w:pPr>
      <w:widowControl/>
      <w:spacing w:before="120" w:after="120" w:line="264" w:lineRule="auto"/>
      <w:jc w:val="both"/>
    </w:pPr>
    <w:rPr>
      <w:rFonts w:ascii="Arial" w:eastAsia="Arial" w:hAnsi="Arial" w:cs="Times New Roman"/>
      <w:color w:val="auto"/>
      <w:sz w:val="20"/>
      <w:szCs w:val="20"/>
      <w:lang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rsid w:val="002B5433"/>
    <w:rPr>
      <w:rFonts w:ascii="Arial" w:eastAsia="Arial" w:hAnsi="Arial" w:cs="Times New Roman"/>
      <w:kern w:val="0"/>
      <w:sz w:val="20"/>
      <w:szCs w:val="20"/>
      <w:lang w:val="vi-VN" w:eastAsia="x-none"/>
      <w14:ligatures w14:val="none"/>
    </w:rPr>
  </w:style>
  <w:style w:type="character" w:styleId="FootnoteReference">
    <w:name w:val="footnote reference"/>
    <w:aliases w:val="Footnote,Footnote text,Ref,de nota al pie,Footnote text + 13 pt,ftref,4_G,Footnote Text1,BearingPoint,16 Point,Superscript 6 Point,fr,Footnote Text Char Char Char Char Char Char Ch Char Char Char Char Char Char C,Footnote + Arial,4_"/>
    <w:unhideWhenUsed/>
    <w:qFormat/>
    <w:rsid w:val="002B54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4</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dc:description/>
  <cp:lastModifiedBy>Advisor</cp:lastModifiedBy>
  <cp:revision>12</cp:revision>
  <dcterms:created xsi:type="dcterms:W3CDTF">2025-02-24T00:27:00Z</dcterms:created>
  <dcterms:modified xsi:type="dcterms:W3CDTF">2025-10-19T15:20:00Z</dcterms:modified>
</cp:coreProperties>
</file>